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12A89" w14:textId="42A91378" w:rsidR="000F3015" w:rsidRDefault="000F3015" w:rsidP="008737D4">
      <w:pPr>
        <w:spacing w:after="0" w:line="240" w:lineRule="auto"/>
        <w:jc w:val="center"/>
        <w:rPr>
          <w:rFonts w:ascii="Times New Roman" w:eastAsia="Times New Roman" w:hAnsi="Times New Roman" w:cs="Times New Roman"/>
          <w:b/>
          <w:sz w:val="44"/>
          <w:szCs w:val="24"/>
        </w:rPr>
      </w:pPr>
      <w:r w:rsidRPr="00D82E3F">
        <w:rPr>
          <w:rFonts w:ascii="Times New Roman" w:eastAsia="Times New Roman" w:hAnsi="Times New Roman" w:cs="Times New Roman"/>
          <w:b/>
          <w:sz w:val="44"/>
          <w:szCs w:val="24"/>
        </w:rPr>
        <w:t>Medidas no convencionales en la Aja Shuar: una mirada ancestral</w:t>
      </w:r>
    </w:p>
    <w:p w14:paraId="6B5CC6D8" w14:textId="77777777" w:rsidR="008737D4" w:rsidRPr="00D82E3F" w:rsidRDefault="008737D4" w:rsidP="008737D4">
      <w:pPr>
        <w:spacing w:after="0" w:line="240" w:lineRule="auto"/>
        <w:jc w:val="center"/>
        <w:rPr>
          <w:rFonts w:ascii="Times New Roman" w:eastAsia="Times New Roman" w:hAnsi="Times New Roman" w:cs="Times New Roman"/>
          <w:b/>
          <w:sz w:val="44"/>
          <w:szCs w:val="24"/>
        </w:rPr>
      </w:pPr>
    </w:p>
    <w:p w14:paraId="7749BBF5" w14:textId="41E35DB2" w:rsidR="000F3015" w:rsidRPr="008737D4" w:rsidRDefault="000F3015" w:rsidP="00D82E3F">
      <w:pPr>
        <w:spacing w:line="276" w:lineRule="auto"/>
        <w:jc w:val="center"/>
        <w:rPr>
          <w:rFonts w:ascii="Times New Roman" w:eastAsia="Times New Roman" w:hAnsi="Times New Roman" w:cs="Times New Roman"/>
          <w:b/>
          <w:sz w:val="44"/>
          <w:szCs w:val="32"/>
          <w:vertAlign w:val="superscript"/>
          <w:lang w:val="en-US"/>
        </w:rPr>
      </w:pPr>
      <w:r w:rsidRPr="008737D4">
        <w:rPr>
          <w:rFonts w:ascii="Times New Roman" w:eastAsia="Times New Roman" w:hAnsi="Times New Roman" w:cs="Times New Roman"/>
          <w:b/>
          <w:sz w:val="44"/>
          <w:szCs w:val="32"/>
          <w:vertAlign w:val="superscript"/>
          <w:lang w:val="en-US"/>
        </w:rPr>
        <w:t>The unconventional measures in the Aja Shuar ancestral look.</w:t>
      </w:r>
    </w:p>
    <w:p w14:paraId="4A8E4516" w14:textId="1A32AE87" w:rsidR="001C61EF" w:rsidRPr="00F303C6" w:rsidRDefault="001C61EF" w:rsidP="00365367">
      <w:pPr>
        <w:spacing w:after="0" w:line="240" w:lineRule="auto"/>
        <w:rPr>
          <w:rFonts w:ascii="Times New Roman" w:eastAsia="Times New Roman" w:hAnsi="Times New Roman" w:cs="Times New Roman"/>
          <w:szCs w:val="24"/>
        </w:rPr>
      </w:pPr>
      <w:r w:rsidRPr="00F303C6">
        <w:rPr>
          <w:rFonts w:ascii="Times New Roman" w:eastAsia="Times New Roman" w:hAnsi="Times New Roman" w:cs="Times New Roman"/>
          <w:szCs w:val="24"/>
        </w:rPr>
        <w:t xml:space="preserve">Tania Astudillo Iñiguez </w:t>
      </w:r>
    </w:p>
    <w:p w14:paraId="255E37ED" w14:textId="67325912" w:rsidR="001C61EF" w:rsidRPr="00F303C6" w:rsidRDefault="001C61EF" w:rsidP="00365367">
      <w:pPr>
        <w:spacing w:after="0" w:line="240" w:lineRule="auto"/>
        <w:rPr>
          <w:rFonts w:ascii="Times New Roman" w:eastAsia="Times New Roman" w:hAnsi="Times New Roman" w:cs="Times New Roman"/>
          <w:szCs w:val="24"/>
        </w:rPr>
      </w:pPr>
      <w:r w:rsidRPr="00F303C6">
        <w:rPr>
          <w:rFonts w:ascii="Times New Roman" w:eastAsia="Times New Roman" w:hAnsi="Times New Roman" w:cs="Times New Roman"/>
          <w:szCs w:val="24"/>
        </w:rPr>
        <w:t xml:space="preserve">Universidad Nacional de Educación. </w:t>
      </w:r>
    </w:p>
    <w:p w14:paraId="7C726B57" w14:textId="7EFC8311" w:rsidR="001C61EF" w:rsidRPr="00F303C6" w:rsidRDefault="001C61EF" w:rsidP="00365367">
      <w:pPr>
        <w:spacing w:after="0" w:line="240" w:lineRule="auto"/>
        <w:rPr>
          <w:rFonts w:ascii="Times New Roman" w:eastAsia="Times New Roman" w:hAnsi="Times New Roman" w:cs="Times New Roman"/>
          <w:szCs w:val="24"/>
        </w:rPr>
      </w:pPr>
      <w:r w:rsidRPr="00F303C6">
        <w:rPr>
          <w:rFonts w:ascii="Times New Roman" w:eastAsia="Times New Roman" w:hAnsi="Times New Roman" w:cs="Times New Roman"/>
          <w:szCs w:val="24"/>
        </w:rPr>
        <w:t xml:space="preserve">Ecuador </w:t>
      </w:r>
    </w:p>
    <w:p w14:paraId="250379B8" w14:textId="5A334A33" w:rsidR="00365367" w:rsidRPr="00365367" w:rsidRDefault="003D43E3" w:rsidP="00365367">
      <w:pPr>
        <w:spacing w:after="0" w:line="240" w:lineRule="auto"/>
        <w:rPr>
          <w:rFonts w:ascii="Times New Roman" w:eastAsia="Times New Roman" w:hAnsi="Times New Roman" w:cs="Times New Roman"/>
          <w:sz w:val="24"/>
          <w:szCs w:val="24"/>
        </w:rPr>
      </w:pPr>
      <w:hyperlink r:id="rId8" w:history="1">
        <w:r w:rsidR="001C61EF" w:rsidRPr="00365367">
          <w:rPr>
            <w:rStyle w:val="Hipervnculo"/>
            <w:rFonts w:ascii="Times New Roman" w:eastAsia="Times New Roman" w:hAnsi="Times New Roman" w:cs="Times New Roman"/>
            <w:sz w:val="24"/>
            <w:szCs w:val="24"/>
          </w:rPr>
          <w:t>taniastudillo</w:t>
        </w:r>
        <w:r w:rsidR="001C61EF" w:rsidRPr="00365367">
          <w:rPr>
            <w:rStyle w:val="Hipervnculo"/>
            <w:rFonts w:ascii="Times New Roman" w:eastAsia="Times New Roman" w:hAnsi="Times New Roman" w:cs="Times New Roman"/>
            <w:sz w:val="24"/>
            <w:szCs w:val="24"/>
            <w:lang w:val="en-US"/>
          </w:rPr>
          <w:t>@gmail.com</w:t>
        </w:r>
      </w:hyperlink>
    </w:p>
    <w:p w14:paraId="5CAE1BA7" w14:textId="6A03FDB6" w:rsidR="001C61EF" w:rsidRPr="00F303C6" w:rsidRDefault="001C61EF" w:rsidP="00365367">
      <w:pPr>
        <w:spacing w:before="240" w:after="0" w:line="240" w:lineRule="auto"/>
        <w:rPr>
          <w:rFonts w:ascii="Times New Roman" w:eastAsia="Times New Roman" w:hAnsi="Times New Roman" w:cs="Times New Roman"/>
          <w:szCs w:val="24"/>
        </w:rPr>
      </w:pPr>
      <w:r w:rsidRPr="00F303C6">
        <w:rPr>
          <w:rFonts w:ascii="Times New Roman" w:eastAsia="Times New Roman" w:hAnsi="Times New Roman" w:cs="Times New Roman"/>
          <w:szCs w:val="24"/>
        </w:rPr>
        <w:t>Lisette Hinojosa  Burneo</w:t>
      </w:r>
    </w:p>
    <w:p w14:paraId="002EFDBC" w14:textId="11900679" w:rsidR="001C61EF" w:rsidRPr="00F303C6" w:rsidRDefault="001C61EF" w:rsidP="00365367">
      <w:pPr>
        <w:spacing w:after="0" w:line="240" w:lineRule="auto"/>
        <w:rPr>
          <w:rFonts w:ascii="Times New Roman" w:eastAsia="Times New Roman" w:hAnsi="Times New Roman" w:cs="Times New Roman"/>
          <w:szCs w:val="24"/>
        </w:rPr>
      </w:pPr>
      <w:r w:rsidRPr="00F303C6">
        <w:rPr>
          <w:rFonts w:ascii="Times New Roman" w:eastAsia="Times New Roman" w:hAnsi="Times New Roman" w:cs="Times New Roman"/>
          <w:szCs w:val="24"/>
        </w:rPr>
        <w:t xml:space="preserve">Universidad Nacional de Educación. </w:t>
      </w:r>
    </w:p>
    <w:p w14:paraId="2988264E" w14:textId="5D54F7E4" w:rsidR="001C61EF" w:rsidRPr="00F303C6" w:rsidRDefault="001C61EF" w:rsidP="00365367">
      <w:pPr>
        <w:spacing w:after="0" w:line="240" w:lineRule="auto"/>
        <w:rPr>
          <w:rFonts w:ascii="Times New Roman" w:eastAsia="Times New Roman" w:hAnsi="Times New Roman" w:cs="Times New Roman"/>
          <w:szCs w:val="24"/>
        </w:rPr>
      </w:pPr>
      <w:r w:rsidRPr="00F303C6">
        <w:rPr>
          <w:rFonts w:ascii="Times New Roman" w:eastAsia="Times New Roman" w:hAnsi="Times New Roman" w:cs="Times New Roman"/>
          <w:szCs w:val="24"/>
        </w:rPr>
        <w:t xml:space="preserve">Ecuador </w:t>
      </w:r>
    </w:p>
    <w:p w14:paraId="1FB6DEEA" w14:textId="7F876608" w:rsidR="001C61EF" w:rsidRPr="00365367" w:rsidRDefault="003D43E3" w:rsidP="00365367">
      <w:pPr>
        <w:spacing w:after="0" w:line="240" w:lineRule="auto"/>
        <w:rPr>
          <w:rStyle w:val="Hipervnculo"/>
          <w:rFonts w:ascii="Times New Roman" w:eastAsia="Times New Roman" w:hAnsi="Times New Roman" w:cs="Times New Roman"/>
          <w:lang w:val="en-US"/>
        </w:rPr>
      </w:pPr>
      <w:hyperlink r:id="rId9" w:history="1">
        <w:r w:rsidR="001C61EF" w:rsidRPr="00365367">
          <w:rPr>
            <w:rStyle w:val="Hipervnculo"/>
            <w:rFonts w:ascii="Times New Roman" w:eastAsia="Times New Roman" w:hAnsi="Times New Roman" w:cs="Times New Roman"/>
            <w:lang w:val="en-US"/>
          </w:rPr>
          <w:t>karohinojosa98@gmail.com</w:t>
        </w:r>
      </w:hyperlink>
    </w:p>
    <w:p w14:paraId="086235F3" w14:textId="0A23461A" w:rsidR="001C61EF" w:rsidRPr="00F303C6" w:rsidRDefault="00354618" w:rsidP="00365367">
      <w:pPr>
        <w:spacing w:before="240"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Dayana Muñoz Pesa</w:t>
      </w:r>
      <w:r w:rsidRPr="00F303C6">
        <w:rPr>
          <w:rFonts w:ascii="Times New Roman" w:eastAsia="Times New Roman" w:hAnsi="Times New Roman" w:cs="Times New Roman"/>
          <w:szCs w:val="24"/>
        </w:rPr>
        <w:t>ntez</w:t>
      </w:r>
      <w:r w:rsidR="001C61EF" w:rsidRPr="00F303C6">
        <w:rPr>
          <w:rFonts w:ascii="Times New Roman" w:eastAsia="Times New Roman" w:hAnsi="Times New Roman" w:cs="Times New Roman"/>
          <w:szCs w:val="24"/>
        </w:rPr>
        <w:t xml:space="preserve"> </w:t>
      </w:r>
    </w:p>
    <w:p w14:paraId="2315932F" w14:textId="0A49323D" w:rsidR="001C61EF" w:rsidRPr="00F303C6" w:rsidRDefault="001C61EF" w:rsidP="00365367">
      <w:pPr>
        <w:spacing w:after="0" w:line="240" w:lineRule="auto"/>
        <w:rPr>
          <w:rFonts w:ascii="Times New Roman" w:eastAsia="Times New Roman" w:hAnsi="Times New Roman" w:cs="Times New Roman"/>
          <w:szCs w:val="24"/>
        </w:rPr>
      </w:pPr>
      <w:r w:rsidRPr="00F303C6">
        <w:rPr>
          <w:rFonts w:ascii="Times New Roman" w:eastAsia="Times New Roman" w:hAnsi="Times New Roman" w:cs="Times New Roman"/>
          <w:szCs w:val="24"/>
        </w:rPr>
        <w:t xml:space="preserve">Universidad Nacional de Educación. </w:t>
      </w:r>
    </w:p>
    <w:p w14:paraId="19DF6D38" w14:textId="01EE262D" w:rsidR="001C61EF" w:rsidRPr="00F303C6" w:rsidRDefault="001C61EF" w:rsidP="00365367">
      <w:pPr>
        <w:spacing w:after="0" w:line="240" w:lineRule="auto"/>
        <w:rPr>
          <w:rFonts w:ascii="Times New Roman" w:eastAsia="Times New Roman" w:hAnsi="Times New Roman" w:cs="Times New Roman"/>
          <w:szCs w:val="24"/>
        </w:rPr>
      </w:pPr>
      <w:r w:rsidRPr="00F303C6">
        <w:rPr>
          <w:rFonts w:ascii="Times New Roman" w:eastAsia="Times New Roman" w:hAnsi="Times New Roman" w:cs="Times New Roman"/>
          <w:szCs w:val="24"/>
        </w:rPr>
        <w:t xml:space="preserve">Ecuador </w:t>
      </w:r>
    </w:p>
    <w:p w14:paraId="6D0EF900" w14:textId="4C094F08" w:rsidR="00A73840" w:rsidRPr="00365367" w:rsidRDefault="003D43E3" w:rsidP="00365367">
      <w:pPr>
        <w:spacing w:after="0" w:line="240" w:lineRule="auto"/>
        <w:rPr>
          <w:rFonts w:ascii="Times New Roman" w:eastAsia="Times New Roman" w:hAnsi="Times New Roman" w:cs="Times New Roman"/>
          <w:color w:val="0000FF" w:themeColor="hyperlink"/>
          <w:sz w:val="24"/>
          <w:szCs w:val="24"/>
          <w:u w:val="single"/>
          <w:lang w:val="en-US"/>
        </w:rPr>
      </w:pPr>
      <w:hyperlink r:id="rId10" w:history="1">
        <w:r w:rsidR="00A73840" w:rsidRPr="00365367">
          <w:rPr>
            <w:rStyle w:val="Hipervnculo"/>
            <w:rFonts w:ascii="Times New Roman" w:eastAsia="Times New Roman" w:hAnsi="Times New Roman" w:cs="Times New Roman"/>
            <w:sz w:val="24"/>
            <w:szCs w:val="24"/>
            <w:lang w:val="en-US"/>
          </w:rPr>
          <w:t>dayaisa029894@hotmail.com</w:t>
        </w:r>
      </w:hyperlink>
    </w:p>
    <w:p w14:paraId="3ACEF1E7" w14:textId="77777777" w:rsidR="008737D4" w:rsidRDefault="008737D4" w:rsidP="00E32389">
      <w:pPr>
        <w:spacing w:line="276" w:lineRule="auto"/>
        <w:ind w:firstLine="567"/>
        <w:jc w:val="center"/>
        <w:rPr>
          <w:rFonts w:ascii="Times New Roman" w:eastAsia="Times New Roman" w:hAnsi="Times New Roman" w:cs="Times New Roman"/>
          <w:b/>
          <w:szCs w:val="24"/>
        </w:rPr>
      </w:pPr>
    </w:p>
    <w:p w14:paraId="5B2C1E75" w14:textId="61454E05" w:rsidR="000F3015" w:rsidRPr="0068128A" w:rsidRDefault="000F3015" w:rsidP="00E32389">
      <w:pPr>
        <w:spacing w:line="276" w:lineRule="auto"/>
        <w:ind w:firstLine="567"/>
        <w:jc w:val="center"/>
        <w:rPr>
          <w:rFonts w:ascii="Times New Roman" w:eastAsia="Times New Roman" w:hAnsi="Times New Roman" w:cs="Times New Roman"/>
          <w:b/>
          <w:szCs w:val="24"/>
        </w:rPr>
      </w:pPr>
      <w:r w:rsidRPr="0068128A">
        <w:rPr>
          <w:rFonts w:ascii="Times New Roman" w:eastAsia="Times New Roman" w:hAnsi="Times New Roman" w:cs="Times New Roman"/>
          <w:b/>
          <w:szCs w:val="24"/>
        </w:rPr>
        <w:t>Resumen</w:t>
      </w:r>
    </w:p>
    <w:p w14:paraId="469955D4" w14:textId="77777777" w:rsidR="000F3015" w:rsidRPr="00106B43" w:rsidRDefault="000F3015" w:rsidP="008737D4">
      <w:pPr>
        <w:spacing w:after="0" w:line="240" w:lineRule="auto"/>
        <w:ind w:left="567" w:right="56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El Ecuador es un país intercultural y plurinacional. La nacionalidad Shuar se encuentra ubicado en el oriente ecuatoriano. </w:t>
      </w:r>
      <w:r w:rsidRPr="00106B43">
        <w:rPr>
          <w:rFonts w:ascii="Times New Roman" w:eastAsia="Times New Roman" w:hAnsi="Times New Roman" w:cs="Times New Roman"/>
          <w:szCs w:val="24"/>
        </w:rPr>
        <w:t xml:space="preserve">El presente trabajo </w:t>
      </w:r>
      <w:r>
        <w:rPr>
          <w:rFonts w:ascii="Times New Roman" w:eastAsia="Times New Roman" w:hAnsi="Times New Roman" w:cs="Times New Roman"/>
          <w:szCs w:val="24"/>
        </w:rPr>
        <w:t xml:space="preserve">es un estudio etnográfico que muestra de forma descriptiva </w:t>
      </w:r>
      <w:r w:rsidRPr="00106B43">
        <w:rPr>
          <w:rFonts w:ascii="Times New Roman" w:eastAsia="Times New Roman" w:hAnsi="Times New Roman" w:cs="Times New Roman"/>
          <w:szCs w:val="24"/>
        </w:rPr>
        <w:t xml:space="preserve">la experiencia vivida referente a las prácticas culturales aplicadas dentro del proceso de siembra en un </w:t>
      </w:r>
      <w:r>
        <w:rPr>
          <w:rFonts w:ascii="Times New Roman" w:eastAsia="Times New Roman" w:hAnsi="Times New Roman" w:cs="Times New Roman"/>
          <w:i/>
          <w:szCs w:val="24"/>
        </w:rPr>
        <w:t>A</w:t>
      </w:r>
      <w:r w:rsidRPr="008017BA">
        <w:rPr>
          <w:rFonts w:ascii="Times New Roman" w:eastAsia="Times New Roman" w:hAnsi="Times New Roman" w:cs="Times New Roman"/>
          <w:i/>
          <w:szCs w:val="24"/>
        </w:rPr>
        <w:t xml:space="preserve">ja </w:t>
      </w:r>
      <w:r>
        <w:rPr>
          <w:rFonts w:ascii="Times New Roman" w:eastAsia="Times New Roman" w:hAnsi="Times New Roman" w:cs="Times New Roman"/>
          <w:i/>
          <w:szCs w:val="24"/>
        </w:rPr>
        <w:t>S</w:t>
      </w:r>
      <w:r w:rsidRPr="008017BA">
        <w:rPr>
          <w:rFonts w:ascii="Times New Roman" w:eastAsia="Times New Roman" w:hAnsi="Times New Roman" w:cs="Times New Roman"/>
          <w:i/>
          <w:szCs w:val="24"/>
        </w:rPr>
        <w:t>huar</w:t>
      </w:r>
      <w:r w:rsidRPr="00106B43">
        <w:rPr>
          <w:rFonts w:ascii="Times New Roman" w:eastAsia="Times New Roman" w:hAnsi="Times New Roman" w:cs="Times New Roman"/>
          <w:szCs w:val="24"/>
        </w:rPr>
        <w:t xml:space="preserve"> (huerto); y cómo este procedimiento se relaciona estrechamente con l</w:t>
      </w:r>
      <w:r>
        <w:rPr>
          <w:rFonts w:ascii="Times New Roman" w:eastAsia="Times New Roman" w:hAnsi="Times New Roman" w:cs="Times New Roman"/>
          <w:szCs w:val="24"/>
        </w:rPr>
        <w:t>os procesos de la</w:t>
      </w:r>
      <w:r w:rsidRPr="00106B43">
        <w:rPr>
          <w:rFonts w:ascii="Times New Roman" w:eastAsia="Times New Roman" w:hAnsi="Times New Roman" w:cs="Times New Roman"/>
          <w:szCs w:val="24"/>
        </w:rPr>
        <w:t xml:space="preserve"> etnomatemática</w:t>
      </w:r>
      <w:r>
        <w:rPr>
          <w:rFonts w:ascii="Times New Roman" w:eastAsia="Times New Roman" w:hAnsi="Times New Roman" w:cs="Times New Roman"/>
          <w:szCs w:val="24"/>
        </w:rPr>
        <w:t xml:space="preserve"> del Aprender Haciendo. </w:t>
      </w:r>
    </w:p>
    <w:p w14:paraId="037E925E" w14:textId="38FE4D42" w:rsidR="000F3015" w:rsidRPr="00106B43" w:rsidRDefault="000F3015" w:rsidP="008737D4">
      <w:pPr>
        <w:spacing w:after="0" w:line="240" w:lineRule="auto"/>
        <w:ind w:left="567" w:right="567"/>
        <w:jc w:val="both"/>
        <w:rPr>
          <w:rFonts w:ascii="Times New Roman" w:eastAsia="Times New Roman" w:hAnsi="Times New Roman" w:cs="Times New Roman"/>
          <w:szCs w:val="24"/>
        </w:rPr>
      </w:pPr>
      <w:r>
        <w:rPr>
          <w:rFonts w:ascii="Times New Roman" w:eastAsia="Times New Roman" w:hAnsi="Times New Roman" w:cs="Times New Roman"/>
          <w:szCs w:val="24"/>
        </w:rPr>
        <w:t>A través de la experiencia de las practicas pre</w:t>
      </w:r>
      <w:r w:rsidR="00603A97">
        <w:rPr>
          <w:rFonts w:ascii="Times New Roman" w:eastAsia="Times New Roman" w:hAnsi="Times New Roman" w:cs="Times New Roman"/>
          <w:szCs w:val="24"/>
        </w:rPr>
        <w:t>-</w:t>
      </w:r>
      <w:r>
        <w:rPr>
          <w:rFonts w:ascii="Times New Roman" w:eastAsia="Times New Roman" w:hAnsi="Times New Roman" w:cs="Times New Roman"/>
          <w:szCs w:val="24"/>
        </w:rPr>
        <w:t>profesionales en la comunidad de la nacionalidad Shuar durante 5 semanas y como futuros docentes de la carrera de educación Intercultural Bilingüe pudimos</w:t>
      </w:r>
      <w:r w:rsidRPr="00106B43">
        <w:rPr>
          <w:rFonts w:ascii="Times New Roman" w:eastAsia="Times New Roman" w:hAnsi="Times New Roman" w:cs="Times New Roman"/>
          <w:szCs w:val="24"/>
        </w:rPr>
        <w:t xml:space="preserve"> evidenciar </w:t>
      </w:r>
      <w:r>
        <w:rPr>
          <w:rFonts w:ascii="Times New Roman" w:eastAsia="Times New Roman" w:hAnsi="Times New Roman" w:cs="Times New Roman"/>
          <w:szCs w:val="24"/>
        </w:rPr>
        <w:t xml:space="preserve">las medidas no convencionales que utilizan para el Aja Shuar como: pasos, manos, codos y pies que vinculan saberes de la nacionalidad Shuar a partir del proceso de la etnomatemática del medir. El proyecto Aja Shuar ha sido realizado en una institución educativa de la comunidad de Macas – Ecuador. Los involucrados en este </w:t>
      </w:r>
      <w:r w:rsidR="00603A97">
        <w:rPr>
          <w:rFonts w:ascii="Times New Roman" w:eastAsia="Times New Roman" w:hAnsi="Times New Roman" w:cs="Times New Roman"/>
          <w:szCs w:val="24"/>
        </w:rPr>
        <w:t>proyecto fueron la docente del décimo</w:t>
      </w:r>
      <w:r>
        <w:rPr>
          <w:rFonts w:ascii="Times New Roman" w:eastAsia="Times New Roman" w:hAnsi="Times New Roman" w:cs="Times New Roman"/>
          <w:szCs w:val="24"/>
        </w:rPr>
        <w:t xml:space="preserve"> grado y los estudiantes, quienes van trabajando en un Aja Shuar. </w:t>
      </w:r>
      <w:r w:rsidRPr="00106B43">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Esto permite revalorizar saberes ancestrales y </w:t>
      </w:r>
      <w:r w:rsidRPr="00106B43">
        <w:rPr>
          <w:rFonts w:ascii="Times New Roman" w:eastAsia="Times New Roman" w:hAnsi="Times New Roman" w:cs="Times New Roman"/>
          <w:szCs w:val="24"/>
        </w:rPr>
        <w:t xml:space="preserve">crear </w:t>
      </w:r>
      <w:r>
        <w:rPr>
          <w:rFonts w:ascii="Times New Roman" w:eastAsia="Times New Roman" w:hAnsi="Times New Roman" w:cs="Times New Roman"/>
          <w:szCs w:val="24"/>
        </w:rPr>
        <w:t>ambiente</w:t>
      </w:r>
      <w:r w:rsidRPr="00106B43">
        <w:rPr>
          <w:rFonts w:ascii="Times New Roman" w:eastAsia="Times New Roman" w:hAnsi="Times New Roman" w:cs="Times New Roman"/>
          <w:szCs w:val="24"/>
        </w:rPr>
        <w:t>s de aprendizajes</w:t>
      </w:r>
      <w:r>
        <w:rPr>
          <w:rFonts w:ascii="Times New Roman" w:eastAsia="Times New Roman" w:hAnsi="Times New Roman" w:cs="Times New Roman"/>
          <w:szCs w:val="24"/>
        </w:rPr>
        <w:t xml:space="preserve"> para la enseñanza de la etnomatemática.</w:t>
      </w:r>
      <w:r w:rsidRPr="00106B43">
        <w:rPr>
          <w:rFonts w:ascii="Times New Roman" w:eastAsia="Times New Roman" w:hAnsi="Times New Roman" w:cs="Times New Roman"/>
          <w:szCs w:val="24"/>
        </w:rPr>
        <w:t xml:space="preserve"> </w:t>
      </w:r>
    </w:p>
    <w:p w14:paraId="29C1C64A" w14:textId="3899AD54" w:rsidR="000F3015" w:rsidRDefault="000F3015" w:rsidP="000F3015">
      <w:pPr>
        <w:spacing w:line="276" w:lineRule="auto"/>
        <w:ind w:left="567" w:right="567"/>
        <w:jc w:val="both"/>
        <w:rPr>
          <w:rFonts w:ascii="Times New Roman" w:eastAsia="Times New Roman" w:hAnsi="Times New Roman" w:cs="Times New Roman"/>
          <w:szCs w:val="24"/>
        </w:rPr>
      </w:pPr>
      <w:r w:rsidRPr="008737D4">
        <w:rPr>
          <w:rFonts w:ascii="Times New Roman" w:eastAsia="Times New Roman" w:hAnsi="Times New Roman" w:cs="Times New Roman"/>
          <w:i/>
          <w:szCs w:val="24"/>
        </w:rPr>
        <w:t>Palabras claves</w:t>
      </w:r>
      <w:r>
        <w:rPr>
          <w:rFonts w:ascii="Times New Roman" w:eastAsia="Times New Roman" w:hAnsi="Times New Roman" w:cs="Times New Roman"/>
          <w:szCs w:val="24"/>
        </w:rPr>
        <w:t>: Etnomatemática, Aja Shuar, Siembra, Prácticas C</w:t>
      </w:r>
      <w:r w:rsidRPr="00106B43">
        <w:rPr>
          <w:rFonts w:ascii="Times New Roman" w:eastAsia="Times New Roman" w:hAnsi="Times New Roman" w:cs="Times New Roman"/>
          <w:szCs w:val="24"/>
        </w:rPr>
        <w:t xml:space="preserve">ulturales, </w:t>
      </w:r>
      <w:r>
        <w:rPr>
          <w:rFonts w:ascii="Times New Roman" w:eastAsia="Times New Roman" w:hAnsi="Times New Roman" w:cs="Times New Roman"/>
          <w:szCs w:val="24"/>
        </w:rPr>
        <w:t>Ambientes</w:t>
      </w:r>
      <w:r w:rsidRPr="00106B43">
        <w:rPr>
          <w:rFonts w:ascii="Times New Roman" w:eastAsia="Times New Roman" w:hAnsi="Times New Roman" w:cs="Times New Roman"/>
          <w:szCs w:val="24"/>
        </w:rPr>
        <w:t xml:space="preserve"> </w:t>
      </w:r>
      <w:r>
        <w:rPr>
          <w:rFonts w:ascii="Times New Roman" w:eastAsia="Times New Roman" w:hAnsi="Times New Roman" w:cs="Times New Roman"/>
          <w:szCs w:val="24"/>
        </w:rPr>
        <w:t>de A</w:t>
      </w:r>
      <w:r w:rsidRPr="00106B43">
        <w:rPr>
          <w:rFonts w:ascii="Times New Roman" w:eastAsia="Times New Roman" w:hAnsi="Times New Roman" w:cs="Times New Roman"/>
          <w:szCs w:val="24"/>
        </w:rPr>
        <w:t>prendizaje.</w:t>
      </w:r>
    </w:p>
    <w:p w14:paraId="09E0C9D2" w14:textId="77777777" w:rsidR="000F3015" w:rsidRPr="008737D4" w:rsidRDefault="000F3015" w:rsidP="000F3015">
      <w:pPr>
        <w:jc w:val="center"/>
        <w:rPr>
          <w:rFonts w:ascii="Times New Roman" w:eastAsia="Times New Roman" w:hAnsi="Times New Roman" w:cs="Times New Roman"/>
          <w:b/>
          <w:szCs w:val="24"/>
          <w:lang w:val="en-US"/>
        </w:rPr>
      </w:pPr>
      <w:r w:rsidRPr="008737D4">
        <w:rPr>
          <w:rFonts w:ascii="Times New Roman" w:eastAsia="Times New Roman" w:hAnsi="Times New Roman" w:cs="Times New Roman"/>
          <w:b/>
          <w:szCs w:val="24"/>
          <w:lang w:val="en-US"/>
        </w:rPr>
        <w:t>Abstract</w:t>
      </w:r>
    </w:p>
    <w:p w14:paraId="0FAB34F7" w14:textId="77777777" w:rsidR="000F3015" w:rsidRPr="008737D4" w:rsidRDefault="000F3015" w:rsidP="008737D4">
      <w:pPr>
        <w:spacing w:after="0" w:line="240" w:lineRule="auto"/>
        <w:ind w:left="567" w:right="567"/>
        <w:jc w:val="both"/>
        <w:rPr>
          <w:rFonts w:ascii="Times New Roman" w:eastAsia="Times New Roman" w:hAnsi="Times New Roman" w:cs="Times New Roman"/>
          <w:szCs w:val="24"/>
          <w:lang w:val="en-US"/>
        </w:rPr>
      </w:pPr>
      <w:r w:rsidRPr="008737D4">
        <w:rPr>
          <w:rFonts w:ascii="Times New Roman" w:eastAsia="Times New Roman" w:hAnsi="Times New Roman" w:cs="Times New Roman"/>
          <w:szCs w:val="24"/>
          <w:lang w:val="en-US"/>
        </w:rPr>
        <w:t xml:space="preserve">The present work, discloses the lived experience regarding the applied cultural practices within the sowing process in a Shuar Aja (orchard); and how this procedure is closely related to ethnomathematics, including unconventional measures, our ethnographic sample was made in the community of Sacred Heart (Macas) having coexistence with the members of the </w:t>
      </w:r>
      <w:r w:rsidRPr="008737D4">
        <w:rPr>
          <w:rFonts w:ascii="Times New Roman" w:eastAsia="Times New Roman" w:hAnsi="Times New Roman" w:cs="Times New Roman"/>
          <w:szCs w:val="24"/>
          <w:lang w:val="en-US"/>
        </w:rPr>
        <w:lastRenderedPageBreak/>
        <w:t>community and students of the 10th year of the Guardian Educational Unit of the Bosco Wisuma Language, sharing also its customs and rites of the community within its development.</w:t>
      </w:r>
    </w:p>
    <w:p w14:paraId="361B99A2" w14:textId="77777777" w:rsidR="000F3015" w:rsidRPr="008737D4" w:rsidRDefault="000F3015" w:rsidP="008737D4">
      <w:pPr>
        <w:spacing w:after="0" w:line="240" w:lineRule="auto"/>
        <w:ind w:left="567" w:right="567"/>
        <w:jc w:val="both"/>
        <w:rPr>
          <w:rFonts w:ascii="Times New Roman" w:eastAsia="Times New Roman" w:hAnsi="Times New Roman" w:cs="Times New Roman"/>
          <w:szCs w:val="24"/>
          <w:lang w:val="en-US"/>
        </w:rPr>
      </w:pPr>
      <w:r w:rsidRPr="008737D4">
        <w:rPr>
          <w:rFonts w:ascii="Times New Roman" w:eastAsia="Times New Roman" w:hAnsi="Times New Roman" w:cs="Times New Roman"/>
          <w:szCs w:val="24"/>
          <w:lang w:val="en-US"/>
        </w:rPr>
        <w:t>Based on this experience of the Aja Shuar we could show that there are different measurement patterns within the ethnomathematics and western mathematics, we see here also how the application of this mathematical strategy helps us to create new learning spaces, the same ones that can be put in practice both inside and outside the classroom.</w:t>
      </w:r>
    </w:p>
    <w:p w14:paraId="5BE1B4A4" w14:textId="77777777" w:rsidR="000F3015" w:rsidRPr="007E4203" w:rsidRDefault="000F3015" w:rsidP="008737D4">
      <w:pPr>
        <w:spacing w:line="276" w:lineRule="auto"/>
        <w:ind w:left="567" w:right="567"/>
        <w:jc w:val="both"/>
        <w:rPr>
          <w:rFonts w:ascii="Times New Roman" w:eastAsia="Times New Roman" w:hAnsi="Times New Roman" w:cs="Times New Roman"/>
          <w:i/>
          <w:szCs w:val="24"/>
          <w:lang w:val="en-US"/>
        </w:rPr>
      </w:pPr>
      <w:r>
        <w:rPr>
          <w:rFonts w:ascii="Times New Roman" w:eastAsia="Times New Roman" w:hAnsi="Times New Roman" w:cs="Times New Roman"/>
          <w:i/>
          <w:szCs w:val="24"/>
          <w:lang w:val="en-US"/>
        </w:rPr>
        <w:t xml:space="preserve">Keywords: </w:t>
      </w:r>
      <w:r w:rsidRPr="008737D4">
        <w:rPr>
          <w:rFonts w:ascii="Times New Roman" w:eastAsia="Times New Roman" w:hAnsi="Times New Roman" w:cs="Times New Roman"/>
          <w:szCs w:val="24"/>
          <w:lang w:val="en-US"/>
        </w:rPr>
        <w:t>ethnomathematics, Aja Shuar, sowing, cultural practices, learning spaces.</w:t>
      </w:r>
    </w:p>
    <w:p w14:paraId="563EAD4B" w14:textId="77777777" w:rsidR="000F3015" w:rsidRPr="00934C68" w:rsidRDefault="000F3015" w:rsidP="000F3015">
      <w:pPr>
        <w:rPr>
          <w:rFonts w:ascii="Times New Roman" w:eastAsia="Times New Roman" w:hAnsi="Times New Roman" w:cs="Times New Roman"/>
          <w:szCs w:val="24"/>
        </w:rPr>
      </w:pPr>
      <w:r w:rsidRPr="00934C68">
        <w:rPr>
          <w:rFonts w:ascii="Times New Roman" w:eastAsia="Times New Roman" w:hAnsi="Times New Roman" w:cs="Times New Roman"/>
          <w:b/>
          <w:sz w:val="24"/>
          <w:szCs w:val="24"/>
        </w:rPr>
        <w:t>Introducción</w:t>
      </w:r>
    </w:p>
    <w:p w14:paraId="3D8AF3E8" w14:textId="77777777" w:rsidR="000F3015" w:rsidRPr="00106B43" w:rsidRDefault="000F3015" w:rsidP="007E4203">
      <w:pPr>
        <w:spacing w:after="12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el segundo año de universidad, en el periodo de las practicas pre profesionales de la carrera de Educación Intercultural Bilingüe de la Universidad Nacional de Educación – UNAE (Semestre I y II 2018) tuvimos</w:t>
      </w:r>
      <w:r w:rsidRPr="00106B43">
        <w:rPr>
          <w:rFonts w:ascii="Times New Roman" w:eastAsia="Times New Roman" w:hAnsi="Times New Roman" w:cs="Times New Roman"/>
          <w:sz w:val="24"/>
          <w:szCs w:val="24"/>
        </w:rPr>
        <w:t xml:space="preserve"> la oportunidad de realizar una investigación acción participativa etnográfica</w:t>
      </w:r>
      <w:r>
        <w:rPr>
          <w:rFonts w:ascii="Times New Roman" w:eastAsia="Times New Roman" w:hAnsi="Times New Roman" w:cs="Times New Roman"/>
          <w:sz w:val="24"/>
          <w:szCs w:val="24"/>
        </w:rPr>
        <w:t xml:space="preserve">. Para ello </w:t>
      </w:r>
      <w:r w:rsidRPr="00106B43">
        <w:rPr>
          <w:rFonts w:ascii="Times New Roman" w:eastAsia="Times New Roman" w:hAnsi="Times New Roman" w:cs="Times New Roman"/>
          <w:sz w:val="24"/>
          <w:szCs w:val="24"/>
        </w:rPr>
        <w:t>realiza</w:t>
      </w:r>
      <w:r>
        <w:rPr>
          <w:rFonts w:ascii="Times New Roman" w:eastAsia="Times New Roman" w:hAnsi="Times New Roman" w:cs="Times New Roman"/>
          <w:sz w:val="24"/>
          <w:szCs w:val="24"/>
        </w:rPr>
        <w:t>mos</w:t>
      </w:r>
      <w:r w:rsidRPr="00106B43">
        <w:rPr>
          <w:rFonts w:ascii="Times New Roman" w:eastAsia="Times New Roman" w:hAnsi="Times New Roman" w:cs="Times New Roman"/>
          <w:sz w:val="24"/>
          <w:szCs w:val="24"/>
        </w:rPr>
        <w:t xml:space="preserve"> diálogos </w:t>
      </w:r>
      <w:r>
        <w:rPr>
          <w:rFonts w:ascii="Times New Roman" w:eastAsia="Times New Roman" w:hAnsi="Times New Roman" w:cs="Times New Roman"/>
          <w:sz w:val="24"/>
          <w:szCs w:val="24"/>
        </w:rPr>
        <w:t xml:space="preserve">y conversaciones </w:t>
      </w:r>
      <w:r w:rsidRPr="00106B43">
        <w:rPr>
          <w:rFonts w:ascii="Times New Roman" w:eastAsia="Times New Roman" w:hAnsi="Times New Roman" w:cs="Times New Roman"/>
          <w:sz w:val="24"/>
          <w:szCs w:val="24"/>
        </w:rPr>
        <w:t>con distintos miembros de la comunidad</w:t>
      </w:r>
      <w:r>
        <w:rPr>
          <w:rFonts w:ascii="Times New Roman" w:eastAsia="Times New Roman" w:hAnsi="Times New Roman" w:cs="Times New Roman"/>
          <w:sz w:val="24"/>
          <w:szCs w:val="24"/>
        </w:rPr>
        <w:t xml:space="preserve"> de la Nacionalidad Shuar de Ecuador como madres, padres, ancianos, ancianas, docentes y estudiantes. Las experiencias de las prácticas fueron realizadas en la </w:t>
      </w:r>
      <w:r w:rsidRPr="00106B43">
        <w:rPr>
          <w:rFonts w:ascii="Times New Roman" w:eastAsia="Times New Roman" w:hAnsi="Times New Roman" w:cs="Times New Roman"/>
          <w:sz w:val="24"/>
          <w:szCs w:val="24"/>
        </w:rPr>
        <w:t>provincia de Macas, parroquia Sevilla don Bosco, comunidad sagrado corazón Yukias, perteneciente a la nacionalidad Shuar</w:t>
      </w:r>
      <w:r>
        <w:rPr>
          <w:rFonts w:ascii="Times New Roman" w:eastAsia="Times New Roman" w:hAnsi="Times New Roman" w:cs="Times New Roman"/>
          <w:sz w:val="24"/>
          <w:szCs w:val="24"/>
        </w:rPr>
        <w:t>. Aun mas, desarrollamos conocimientos, experiencias y vivencias con las personas de la comunidad, no solo en el ámbito académico sino en comprender y entender los contextos diversos de nuestro país a través de la lengua, la oralidad, el cantico y los mitos</w:t>
      </w:r>
    </w:p>
    <w:p w14:paraId="16BBE712" w14:textId="77777777" w:rsidR="000F3015" w:rsidRPr="000F3015" w:rsidRDefault="000F3015" w:rsidP="007E4203">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0F3015">
        <w:rPr>
          <w:rFonts w:ascii="Times New Roman" w:eastAsia="Times New Roman" w:hAnsi="Times New Roman" w:cs="Times New Roman"/>
          <w:sz w:val="24"/>
          <w:szCs w:val="24"/>
        </w:rPr>
        <w:t>Pudimos constatar que la sabiduría de la comunidad era extremadamente extensa, entre los cuales se encuentran: gastronomía, medicina natural, artesanías, fiestas típicas entre otros.</w:t>
      </w:r>
    </w:p>
    <w:p w14:paraId="419C6492" w14:textId="77777777" w:rsidR="000F3015" w:rsidRPr="00106B43" w:rsidRDefault="000F3015" w:rsidP="007E4203">
      <w:pPr>
        <w:spacing w:after="12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Fueron muchos </w:t>
      </w:r>
      <w:r w:rsidRPr="00106B43">
        <w:rPr>
          <w:rFonts w:ascii="Times New Roman" w:eastAsia="Times New Roman" w:hAnsi="Times New Roman" w:cs="Times New Roman"/>
          <w:sz w:val="24"/>
          <w:szCs w:val="24"/>
        </w:rPr>
        <w:t>aspectos culturales y cosmovivenciales</w:t>
      </w:r>
      <w:r>
        <w:rPr>
          <w:rFonts w:ascii="Times New Roman" w:eastAsia="Times New Roman" w:hAnsi="Times New Roman" w:cs="Times New Roman"/>
          <w:sz w:val="24"/>
          <w:szCs w:val="24"/>
        </w:rPr>
        <w:t xml:space="preserve"> de la nacionalidad Shuar que pudimos registrar a través de las guías de observación y etnográficas. Sin embargo, desarrollamos un estudio etnográfico sobre la</w:t>
      </w:r>
      <w:r w:rsidRPr="00106B43">
        <w:rPr>
          <w:rFonts w:ascii="Times New Roman" w:eastAsia="Times New Roman" w:hAnsi="Times New Roman" w:cs="Times New Roman"/>
          <w:sz w:val="24"/>
          <w:szCs w:val="24"/>
        </w:rPr>
        <w:t xml:space="preserve"> </w:t>
      </w:r>
      <w:r w:rsidRPr="00FD704D">
        <w:rPr>
          <w:rFonts w:ascii="Times New Roman" w:eastAsia="Times New Roman" w:hAnsi="Times New Roman" w:cs="Times New Roman"/>
          <w:sz w:val="24"/>
          <w:szCs w:val="24"/>
        </w:rPr>
        <w:t>Aja Shuar</w:t>
      </w:r>
      <w:r w:rsidRPr="00AA779A">
        <w:rPr>
          <w:rFonts w:ascii="Times New Roman" w:eastAsia="Times New Roman" w:hAnsi="Times New Roman" w:cs="Times New Roman"/>
          <w:sz w:val="24"/>
          <w:szCs w:val="24"/>
        </w:rPr>
        <w:t xml:space="preserve"> </w:t>
      </w:r>
      <w:r w:rsidRPr="00106B43">
        <w:rPr>
          <w:rFonts w:ascii="Times New Roman" w:eastAsia="Times New Roman" w:hAnsi="Times New Roman" w:cs="Times New Roman"/>
          <w:sz w:val="24"/>
          <w:szCs w:val="24"/>
        </w:rPr>
        <w:t>(Huerta)</w:t>
      </w:r>
      <w:r>
        <w:rPr>
          <w:rFonts w:ascii="Times New Roman" w:eastAsia="Times New Roman" w:hAnsi="Times New Roman" w:cs="Times New Roman"/>
          <w:sz w:val="24"/>
          <w:szCs w:val="24"/>
        </w:rPr>
        <w:t>. Entendiéndose como el espacio de cada familia de la comunidad de donde siembran y producen sus principales fuentes de alimentación estando a cargo principalmente por la mujer Shuar.</w:t>
      </w:r>
      <w:r w:rsidRPr="00106B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Esta práctica no solo identifica saberes desde la cosmovisión Shuar, sino desde los procesos etnomatemática y </w:t>
      </w:r>
      <w:r w:rsidRPr="00106B43">
        <w:rPr>
          <w:rFonts w:ascii="Times New Roman" w:eastAsia="Times New Roman" w:hAnsi="Times New Roman" w:cs="Times New Roman"/>
          <w:sz w:val="24"/>
          <w:szCs w:val="24"/>
        </w:rPr>
        <w:t>utilización de medidas no convencionales como: son los pasos</w:t>
      </w:r>
      <w:r>
        <w:rPr>
          <w:rFonts w:ascii="Times New Roman" w:eastAsia="Times New Roman" w:hAnsi="Times New Roman" w:cs="Times New Roman"/>
          <w:sz w:val="24"/>
          <w:szCs w:val="24"/>
        </w:rPr>
        <w:t>, codos, manos, los</w:t>
      </w:r>
      <w:r w:rsidRPr="00106B43">
        <w:rPr>
          <w:rFonts w:ascii="Times New Roman" w:eastAsia="Times New Roman" w:hAnsi="Times New Roman" w:cs="Times New Roman"/>
          <w:sz w:val="24"/>
          <w:szCs w:val="24"/>
        </w:rPr>
        <w:t xml:space="preserve"> pies. </w:t>
      </w:r>
    </w:p>
    <w:p w14:paraId="27CB165F" w14:textId="77777777" w:rsidR="000F3015" w:rsidRPr="00106B43" w:rsidRDefault="000F3015" w:rsidP="007E4203">
      <w:pPr>
        <w:spacing w:after="12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propósito de la investigación etnográfica fue describir todo el proceso de la Aja Shuar desde los conocimientos y saberes de la nacionalidad Shuar y que medidas no convencionales de la Etnomatemática se integran en su desarrollo. </w:t>
      </w:r>
      <w:r w:rsidRPr="00106B43">
        <w:rPr>
          <w:rFonts w:ascii="Times New Roman" w:eastAsia="Times New Roman" w:hAnsi="Times New Roman" w:cs="Times New Roman"/>
          <w:sz w:val="24"/>
          <w:szCs w:val="24"/>
        </w:rPr>
        <w:t xml:space="preserve">Luego de esta experiencia lo que se pretende es llevar estas formas de medición no convencionales tanto dentro como fuera del aula, teniendo en cuenta que el </w:t>
      </w:r>
      <w:r w:rsidRPr="008017BA">
        <w:rPr>
          <w:rFonts w:ascii="Times New Roman" w:eastAsia="Times New Roman" w:hAnsi="Times New Roman" w:cs="Times New Roman"/>
          <w:i/>
          <w:sz w:val="24"/>
          <w:szCs w:val="24"/>
        </w:rPr>
        <w:t>aja shuar</w:t>
      </w:r>
      <w:r w:rsidRPr="00106B43">
        <w:rPr>
          <w:rFonts w:ascii="Times New Roman" w:eastAsia="Times New Roman" w:hAnsi="Times New Roman" w:cs="Times New Roman"/>
          <w:sz w:val="24"/>
          <w:szCs w:val="24"/>
        </w:rPr>
        <w:t xml:space="preserve">, puede ser tomada como una estrategia de enseñanza etnomatemática y también como un ambiente de aprendizaje, donde los estudiantes interactúan no solo con temas escolares, sino también con varios factores culturales de su </w:t>
      </w:r>
      <w:r>
        <w:rPr>
          <w:rFonts w:ascii="Times New Roman" w:eastAsia="Times New Roman" w:hAnsi="Times New Roman" w:cs="Times New Roman"/>
          <w:sz w:val="24"/>
          <w:szCs w:val="24"/>
        </w:rPr>
        <w:t>cosmovivencia</w:t>
      </w:r>
      <w:r w:rsidRPr="00106B43">
        <w:rPr>
          <w:rFonts w:ascii="Times New Roman" w:eastAsia="Times New Roman" w:hAnsi="Times New Roman" w:cs="Times New Roman"/>
          <w:sz w:val="24"/>
          <w:szCs w:val="24"/>
        </w:rPr>
        <w:t>.</w:t>
      </w:r>
    </w:p>
    <w:p w14:paraId="3B4EFA1A" w14:textId="77777777" w:rsidR="00FF19D6" w:rsidRDefault="00FF19D6" w:rsidP="007E4203">
      <w:pPr>
        <w:rPr>
          <w:rFonts w:ascii="Times New Roman" w:eastAsia="Times New Roman" w:hAnsi="Times New Roman" w:cs="Times New Roman"/>
          <w:b/>
          <w:sz w:val="24"/>
          <w:szCs w:val="24"/>
        </w:rPr>
      </w:pPr>
    </w:p>
    <w:p w14:paraId="5060C31B" w14:textId="77777777" w:rsidR="00FF19D6" w:rsidRDefault="00FF19D6" w:rsidP="007E4203">
      <w:pPr>
        <w:rPr>
          <w:rFonts w:ascii="Times New Roman" w:eastAsia="Times New Roman" w:hAnsi="Times New Roman" w:cs="Times New Roman"/>
          <w:b/>
          <w:sz w:val="24"/>
          <w:szCs w:val="24"/>
        </w:rPr>
      </w:pPr>
    </w:p>
    <w:p w14:paraId="7E44DACC" w14:textId="77777777" w:rsidR="00FF19D6" w:rsidRDefault="00FF19D6" w:rsidP="007E4203">
      <w:pPr>
        <w:rPr>
          <w:rFonts w:ascii="Times New Roman" w:eastAsia="Times New Roman" w:hAnsi="Times New Roman" w:cs="Times New Roman"/>
          <w:b/>
          <w:sz w:val="24"/>
          <w:szCs w:val="24"/>
        </w:rPr>
      </w:pPr>
    </w:p>
    <w:p w14:paraId="109FB59B" w14:textId="2B29D108" w:rsidR="000F3015" w:rsidRPr="007E4203" w:rsidRDefault="000F3015" w:rsidP="007E4203">
      <w:pPr>
        <w:rPr>
          <w:rFonts w:ascii="Times New Roman" w:eastAsia="Times New Roman" w:hAnsi="Times New Roman" w:cs="Times New Roman"/>
          <w:b/>
          <w:sz w:val="24"/>
          <w:szCs w:val="24"/>
          <w:vertAlign w:val="superscript"/>
        </w:rPr>
      </w:pPr>
      <w:r w:rsidRPr="007E4203">
        <w:rPr>
          <w:rFonts w:ascii="Times New Roman" w:eastAsia="Times New Roman" w:hAnsi="Times New Roman" w:cs="Times New Roman"/>
          <w:b/>
          <w:sz w:val="24"/>
          <w:szCs w:val="24"/>
        </w:rPr>
        <w:t>Desarrollo</w:t>
      </w:r>
    </w:p>
    <w:p w14:paraId="5A06A245" w14:textId="77777777" w:rsidR="000F3015" w:rsidRPr="00350918" w:rsidRDefault="000F3015" w:rsidP="007E4203">
      <w:pPr>
        <w:spacing w:after="120" w:line="276"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importante definir algunos términos que se utilizaran en el desarrollo del trabajo</w:t>
      </w:r>
    </w:p>
    <w:p w14:paraId="4B8C1C4A" w14:textId="77777777" w:rsidR="000F3015" w:rsidRPr="008737D4" w:rsidRDefault="000F3015" w:rsidP="007E4203">
      <w:pPr>
        <w:spacing w:after="120" w:line="276" w:lineRule="auto"/>
        <w:ind w:firstLine="706"/>
        <w:jc w:val="both"/>
        <w:rPr>
          <w:rFonts w:ascii="Times New Roman" w:eastAsia="Times New Roman" w:hAnsi="Times New Roman" w:cs="Times New Roman"/>
          <w:b/>
          <w:sz w:val="24"/>
          <w:szCs w:val="24"/>
          <w:lang w:val="pt-BR"/>
        </w:rPr>
      </w:pPr>
      <w:r w:rsidRPr="008737D4">
        <w:rPr>
          <w:rFonts w:ascii="Times New Roman" w:eastAsia="Times New Roman" w:hAnsi="Times New Roman" w:cs="Times New Roman"/>
          <w:b/>
          <w:sz w:val="24"/>
          <w:szCs w:val="24"/>
          <w:lang w:val="pt-BR"/>
        </w:rPr>
        <w:t>Shuar</w:t>
      </w:r>
    </w:p>
    <w:p w14:paraId="38CFBBB6" w14:textId="1BDEBACD" w:rsidR="000F3015" w:rsidRDefault="000F3015" w:rsidP="007E4203">
      <w:pPr>
        <w:spacing w:after="120" w:line="276" w:lineRule="auto"/>
        <w:ind w:firstLine="706"/>
        <w:jc w:val="both"/>
        <w:rPr>
          <w:rFonts w:ascii="Times New Roman" w:eastAsia="Times New Roman" w:hAnsi="Times New Roman" w:cs="Times New Roman"/>
          <w:sz w:val="24"/>
          <w:szCs w:val="24"/>
        </w:rPr>
      </w:pPr>
      <w:r w:rsidRPr="008737D4">
        <w:rPr>
          <w:rFonts w:ascii="Times New Roman" w:eastAsia="Times New Roman" w:hAnsi="Times New Roman" w:cs="Times New Roman"/>
          <w:sz w:val="24"/>
          <w:szCs w:val="24"/>
          <w:lang w:val="pt-BR"/>
        </w:rPr>
        <w:t xml:space="preserve">(Shuar o jibaro: shuar). </w:t>
      </w:r>
      <w:r>
        <w:rPr>
          <w:rFonts w:ascii="Times New Roman" w:eastAsia="Times New Roman" w:hAnsi="Times New Roman" w:cs="Times New Roman"/>
          <w:sz w:val="24"/>
          <w:szCs w:val="24"/>
        </w:rPr>
        <w:t xml:space="preserve">S. Hombre, gente; él nativo de una etnia selvática al que los españoles designaron con el nombre de jibaros.  </w:t>
      </w:r>
      <w:sdt>
        <w:sdtPr>
          <w:rPr>
            <w:rFonts w:ascii="Times New Roman" w:eastAsia="Times New Roman" w:hAnsi="Times New Roman" w:cs="Times New Roman"/>
            <w:sz w:val="24"/>
            <w:szCs w:val="24"/>
          </w:rPr>
          <w:id w:val="1019976313"/>
          <w:citation/>
        </w:sdtPr>
        <w:sdtEnd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CITATION Cor95 \p 828 \l 12298 </w:instrText>
          </w:r>
          <w:r>
            <w:rPr>
              <w:rFonts w:ascii="Times New Roman" w:eastAsia="Times New Roman" w:hAnsi="Times New Roman" w:cs="Times New Roman"/>
              <w:sz w:val="24"/>
              <w:szCs w:val="24"/>
            </w:rPr>
            <w:fldChar w:fldCharType="separate"/>
          </w:r>
          <w:r w:rsidR="0015493A" w:rsidRPr="0015493A">
            <w:rPr>
              <w:rFonts w:ascii="Times New Roman" w:eastAsia="Times New Roman" w:hAnsi="Times New Roman" w:cs="Times New Roman"/>
              <w:noProof/>
              <w:sz w:val="24"/>
              <w:szCs w:val="24"/>
            </w:rPr>
            <w:t>(Cordova, 1995, pág. 828)</w:t>
          </w:r>
          <w:r>
            <w:rPr>
              <w:rFonts w:ascii="Times New Roman" w:eastAsia="Times New Roman" w:hAnsi="Times New Roman" w:cs="Times New Roman"/>
              <w:sz w:val="24"/>
              <w:szCs w:val="24"/>
            </w:rPr>
            <w:fldChar w:fldCharType="end"/>
          </w:r>
        </w:sdtContent>
      </w:sdt>
      <w:r w:rsidR="007E4203">
        <w:rPr>
          <w:rFonts w:ascii="Times New Roman" w:eastAsia="Times New Roman" w:hAnsi="Times New Roman" w:cs="Times New Roman"/>
          <w:sz w:val="24"/>
          <w:szCs w:val="24"/>
        </w:rPr>
        <w:t>. T</w:t>
      </w:r>
      <w:r>
        <w:rPr>
          <w:rFonts w:ascii="Times New Roman" w:eastAsia="Times New Roman" w:hAnsi="Times New Roman" w:cs="Times New Roman"/>
          <w:sz w:val="24"/>
          <w:szCs w:val="24"/>
        </w:rPr>
        <w:t xml:space="preserve">ambién, se sostiene que el Shuar proviene de la fusión del pueblo Arawak Puriha-Mochica del cual más tarde surgirán los cuatro subgrupos: Shuar, Achuar, Wampis, Shiwiar y Awajun. </w:t>
      </w:r>
      <w:sdt>
        <w:sdtPr>
          <w:rPr>
            <w:rFonts w:ascii="Times New Roman" w:eastAsia="Times New Roman" w:hAnsi="Times New Roman" w:cs="Times New Roman"/>
            <w:sz w:val="24"/>
            <w:szCs w:val="24"/>
          </w:rPr>
          <w:id w:val="-1266378627"/>
          <w:citation/>
        </w:sdtPr>
        <w:sdtEnd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CITATION Paa12 \p 13 \l 12298 </w:instrText>
          </w:r>
          <w:r>
            <w:rPr>
              <w:rFonts w:ascii="Times New Roman" w:eastAsia="Times New Roman" w:hAnsi="Times New Roman" w:cs="Times New Roman"/>
              <w:sz w:val="24"/>
              <w:szCs w:val="24"/>
            </w:rPr>
            <w:fldChar w:fldCharType="separate"/>
          </w:r>
          <w:r w:rsidR="0015493A" w:rsidRPr="0015493A">
            <w:rPr>
              <w:rFonts w:ascii="Times New Roman" w:eastAsia="Times New Roman" w:hAnsi="Times New Roman" w:cs="Times New Roman"/>
              <w:noProof/>
              <w:sz w:val="24"/>
              <w:szCs w:val="24"/>
            </w:rPr>
            <w:t>(Paati, Awak, &amp; Andicha, 2012, pág. 13)</w:t>
          </w:r>
          <w:r>
            <w:rPr>
              <w:rFonts w:ascii="Times New Roman" w:eastAsia="Times New Roman" w:hAnsi="Times New Roman" w:cs="Times New Roman"/>
              <w:sz w:val="24"/>
              <w:szCs w:val="24"/>
            </w:rPr>
            <w:fldChar w:fldCharType="end"/>
          </w:r>
        </w:sdtContent>
      </w:sdt>
    </w:p>
    <w:p w14:paraId="14611015" w14:textId="77777777" w:rsidR="000F3015" w:rsidRPr="002611A8" w:rsidRDefault="000F3015" w:rsidP="000F3015">
      <w:pPr>
        <w:spacing w:line="276" w:lineRule="auto"/>
        <w:ind w:firstLine="708"/>
        <w:rPr>
          <w:rFonts w:ascii="Times New Roman" w:eastAsia="Times New Roman" w:hAnsi="Times New Roman" w:cs="Times New Roman"/>
          <w:b/>
          <w:sz w:val="24"/>
          <w:szCs w:val="24"/>
        </w:rPr>
      </w:pPr>
      <w:r w:rsidRPr="00934C68">
        <w:rPr>
          <w:rFonts w:ascii="Times New Roman" w:eastAsia="Times New Roman" w:hAnsi="Times New Roman" w:cs="Times New Roman"/>
          <w:b/>
          <w:sz w:val="24"/>
          <w:szCs w:val="24"/>
        </w:rPr>
        <w:t>La Aja Shuar</w:t>
      </w:r>
    </w:p>
    <w:p w14:paraId="65FF6098" w14:textId="3172A9F8" w:rsidR="000F3015" w:rsidRDefault="000F3015" w:rsidP="007E4203">
      <w:pPr>
        <w:spacing w:after="120" w:line="276" w:lineRule="auto"/>
        <w:jc w:val="both"/>
        <w:rPr>
          <w:rFonts w:ascii="Times New Roman" w:eastAsia="Times New Roman" w:hAnsi="Times New Roman" w:cs="Times New Roman"/>
          <w:sz w:val="24"/>
          <w:szCs w:val="24"/>
        </w:rPr>
      </w:pPr>
      <w:r w:rsidRPr="00106B43">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denominada como</w:t>
      </w:r>
      <w:r w:rsidRPr="00106B43">
        <w:rPr>
          <w:rFonts w:ascii="Times New Roman" w:eastAsia="Times New Roman" w:hAnsi="Times New Roman" w:cs="Times New Roman"/>
          <w:sz w:val="24"/>
          <w:szCs w:val="24"/>
        </w:rPr>
        <w:t xml:space="preserve"> un espacio donde la mujer </w:t>
      </w:r>
      <w:r>
        <w:rPr>
          <w:rFonts w:ascii="Times New Roman" w:eastAsia="Times New Roman" w:hAnsi="Times New Roman" w:cs="Times New Roman"/>
          <w:sz w:val="24"/>
          <w:szCs w:val="24"/>
        </w:rPr>
        <w:t xml:space="preserve">Shuar </w:t>
      </w:r>
      <w:r w:rsidRPr="00106B43">
        <w:rPr>
          <w:rFonts w:ascii="Times New Roman" w:eastAsia="Times New Roman" w:hAnsi="Times New Roman" w:cs="Times New Roman"/>
          <w:sz w:val="24"/>
          <w:szCs w:val="24"/>
        </w:rPr>
        <w:t>intermedia con sus dioses</w:t>
      </w:r>
      <w:r w:rsidRPr="008017BA">
        <w:rPr>
          <w:rFonts w:ascii="Times New Roman" w:eastAsia="Times New Roman" w:hAnsi="Times New Roman" w:cs="Times New Roman"/>
          <w:i/>
          <w:sz w:val="24"/>
          <w:szCs w:val="24"/>
        </w:rPr>
        <w:t>, Nunkui</w:t>
      </w:r>
      <w:r w:rsidRPr="00106B43">
        <w:rPr>
          <w:rFonts w:ascii="Times New Roman" w:eastAsia="Times New Roman" w:hAnsi="Times New Roman" w:cs="Times New Roman"/>
          <w:sz w:val="24"/>
          <w:szCs w:val="24"/>
        </w:rPr>
        <w:t xml:space="preserve"> y </w:t>
      </w:r>
      <w:r w:rsidRPr="008017BA">
        <w:rPr>
          <w:rFonts w:ascii="Times New Roman" w:eastAsia="Times New Roman" w:hAnsi="Times New Roman" w:cs="Times New Roman"/>
          <w:i/>
          <w:sz w:val="24"/>
          <w:szCs w:val="24"/>
        </w:rPr>
        <w:t>Uwi</w:t>
      </w:r>
      <w:r w:rsidRPr="00106B43">
        <w:rPr>
          <w:rFonts w:ascii="Times New Roman" w:eastAsia="Times New Roman" w:hAnsi="Times New Roman" w:cs="Times New Roman"/>
          <w:sz w:val="24"/>
          <w:szCs w:val="24"/>
        </w:rPr>
        <w:t>, los mismos que proveen de armonía paz, fuerza y fertilidad, sin cuyo contacto con los dioses para la etnia shuar no hay "posibilidad de vivir en convivencia con la naturaleza.</w:t>
      </w:r>
      <w:sdt>
        <w:sdtPr>
          <w:rPr>
            <w:rFonts w:ascii="Times New Roman" w:eastAsia="Times New Roman" w:hAnsi="Times New Roman" w:cs="Times New Roman"/>
            <w:sz w:val="24"/>
            <w:szCs w:val="24"/>
          </w:rPr>
          <w:id w:val="-1824110064"/>
          <w:citation/>
        </w:sdtPr>
        <w:sdtEnd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CITATION Car04 \p 1 \l 12298 </w:instrText>
          </w:r>
          <w:r>
            <w:rPr>
              <w:rFonts w:ascii="Times New Roman" w:eastAsia="Times New Roman" w:hAnsi="Times New Roman" w:cs="Times New Roman"/>
              <w:sz w:val="24"/>
              <w:szCs w:val="24"/>
            </w:rPr>
            <w:fldChar w:fldCharType="separate"/>
          </w:r>
          <w:r w:rsidR="0015493A" w:rsidRPr="0015493A">
            <w:rPr>
              <w:rFonts w:ascii="Times New Roman" w:eastAsia="Times New Roman" w:hAnsi="Times New Roman" w:cs="Times New Roman"/>
              <w:noProof/>
              <w:sz w:val="24"/>
              <w:szCs w:val="24"/>
            </w:rPr>
            <w:t>(Carvajal &amp; Shacay, 2004, pág. 1)</w:t>
          </w:r>
          <w:r>
            <w:rPr>
              <w:rFonts w:ascii="Times New Roman" w:eastAsia="Times New Roman" w:hAnsi="Times New Roman" w:cs="Times New Roman"/>
              <w:sz w:val="24"/>
              <w:szCs w:val="24"/>
            </w:rPr>
            <w:fldChar w:fldCharType="end"/>
          </w:r>
        </w:sdtContent>
      </w:sdt>
    </w:p>
    <w:p w14:paraId="1129A16E" w14:textId="070EB4C9" w:rsidR="000F3015" w:rsidRDefault="000F3015" w:rsidP="007E4203">
      <w:pPr>
        <w:spacing w:after="12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se</w:t>
      </w:r>
      <w:r w:rsidRPr="00106B43">
        <w:rPr>
          <w:rFonts w:ascii="Times New Roman" w:eastAsia="Times New Roman" w:hAnsi="Times New Roman" w:cs="Times New Roman"/>
          <w:sz w:val="24"/>
          <w:szCs w:val="24"/>
        </w:rPr>
        <w:t xml:space="preserve"> crea una relación entre “la tecnología productiva-ecológica y el aspecto cultural del pueblo shuar, está estrechamente ligado a los conceptos de la agricultura sustentable, cuyos conceptos y cosmovisiones son difíciles de entender por el mundo occidental” (p.21) también nombran aspectos fundamentales del </w:t>
      </w:r>
      <w:r w:rsidRPr="008017BA">
        <w:rPr>
          <w:rFonts w:ascii="Times New Roman" w:eastAsia="Times New Roman" w:hAnsi="Times New Roman" w:cs="Times New Roman"/>
          <w:i/>
          <w:sz w:val="24"/>
          <w:szCs w:val="24"/>
        </w:rPr>
        <w:t xml:space="preserve">Aja Shuar. </w:t>
      </w:r>
      <w:r>
        <w:rPr>
          <w:rFonts w:ascii="Times New Roman" w:eastAsia="Times New Roman" w:hAnsi="Times New Roman" w:cs="Times New Roman"/>
          <w:sz w:val="24"/>
          <w:szCs w:val="24"/>
        </w:rPr>
        <w:t>A continuación, presentamos los productos que se siembran en la Aja Shuar.</w:t>
      </w:r>
    </w:p>
    <w:p w14:paraId="0522B642" w14:textId="77777777" w:rsidR="000F3015" w:rsidRDefault="000F3015" w:rsidP="007E4203">
      <w:pPr>
        <w:spacing w:after="12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06B43">
        <w:rPr>
          <w:rFonts w:ascii="Times New Roman" w:eastAsia="Times New Roman" w:hAnsi="Times New Roman" w:cs="Times New Roman"/>
          <w:sz w:val="24"/>
          <w:szCs w:val="24"/>
        </w:rPr>
        <w:t xml:space="preserve">omo fuente principal de alimentación de la familia Shuar, se encuentran, alimentos de consumo constante que son: </w:t>
      </w:r>
      <w:r>
        <w:rPr>
          <w:rFonts w:ascii="Times New Roman" w:eastAsia="Times New Roman" w:hAnsi="Times New Roman" w:cs="Times New Roman"/>
          <w:sz w:val="24"/>
          <w:szCs w:val="24"/>
        </w:rPr>
        <w:t xml:space="preserve"> El Plátano y guineo (Paantam, 18 meses), Yuca (Mama, 8 a 12 meses), Camote (Inchi,12 meses), Pelma (Sanku, 13 a 14 meses), Fréjol (Lirpij, 5 meses), Maní (Puju Nuse, 4 meses), Plantas Medicinales ( Tsuak Nupa 3 a 24 meses) , Papa china (Papachinia 6 a 12 meses).</w:t>
      </w:r>
    </w:p>
    <w:p w14:paraId="3CF4D07D" w14:textId="77777777" w:rsidR="000F3015" w:rsidRPr="007E4203" w:rsidRDefault="000F3015" w:rsidP="000F3015">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Aspectos I</w:t>
      </w:r>
      <w:r w:rsidRPr="008017BA">
        <w:rPr>
          <w:rFonts w:ascii="Times New Roman" w:eastAsia="Times New Roman" w:hAnsi="Times New Roman" w:cs="Times New Roman"/>
          <w:b/>
          <w:sz w:val="24"/>
          <w:szCs w:val="24"/>
        </w:rPr>
        <w:t>mportantes de la Aja Shuar</w:t>
      </w:r>
    </w:p>
    <w:p w14:paraId="16EF245A" w14:textId="77777777" w:rsidR="000F3015" w:rsidRPr="007E4203" w:rsidRDefault="000F3015" w:rsidP="007E4203">
      <w:pPr>
        <w:spacing w:after="120" w:line="276" w:lineRule="auto"/>
        <w:ind w:firstLine="720"/>
        <w:jc w:val="both"/>
        <w:rPr>
          <w:rFonts w:ascii="Times New Roman" w:eastAsia="Times New Roman" w:hAnsi="Times New Roman" w:cs="Times New Roman"/>
          <w:sz w:val="24"/>
          <w:szCs w:val="24"/>
        </w:rPr>
      </w:pPr>
      <w:r w:rsidRPr="007E4203">
        <w:rPr>
          <w:rFonts w:ascii="Times New Roman" w:eastAsia="Times New Roman" w:hAnsi="Times New Roman" w:cs="Times New Roman"/>
          <w:sz w:val="24"/>
          <w:szCs w:val="24"/>
        </w:rPr>
        <w:t xml:space="preserve">Dentro de la familia shuar, la mujer cumple con el rol principal del cuidado y el manejo de la </w:t>
      </w:r>
      <w:r w:rsidRPr="007E4203">
        <w:rPr>
          <w:rFonts w:ascii="Times New Roman" w:eastAsia="Times New Roman" w:hAnsi="Times New Roman" w:cs="Times New Roman"/>
          <w:i/>
          <w:sz w:val="24"/>
          <w:szCs w:val="24"/>
        </w:rPr>
        <w:t>Aja Shuar</w:t>
      </w:r>
      <w:r w:rsidRPr="007E4203">
        <w:rPr>
          <w:rFonts w:ascii="Times New Roman" w:eastAsia="Times New Roman" w:hAnsi="Times New Roman" w:cs="Times New Roman"/>
          <w:sz w:val="24"/>
          <w:szCs w:val="24"/>
        </w:rPr>
        <w:t>.</w:t>
      </w:r>
    </w:p>
    <w:p w14:paraId="6F525B79" w14:textId="77777777" w:rsidR="000F3015" w:rsidRPr="007E4203" w:rsidRDefault="000F3015" w:rsidP="007E4203">
      <w:pPr>
        <w:spacing w:after="120" w:line="276" w:lineRule="auto"/>
        <w:ind w:firstLine="360"/>
        <w:jc w:val="both"/>
        <w:rPr>
          <w:rFonts w:ascii="Times New Roman" w:eastAsia="Times New Roman" w:hAnsi="Times New Roman" w:cs="Times New Roman"/>
          <w:sz w:val="24"/>
          <w:szCs w:val="24"/>
        </w:rPr>
      </w:pPr>
      <w:r w:rsidRPr="007E4203">
        <w:rPr>
          <w:rFonts w:ascii="Times New Roman" w:eastAsia="Times New Roman" w:hAnsi="Times New Roman" w:cs="Times New Roman"/>
          <w:sz w:val="24"/>
          <w:szCs w:val="24"/>
        </w:rPr>
        <w:t xml:space="preserve">Para una buena producción dentro del </w:t>
      </w:r>
      <w:r w:rsidRPr="007E4203">
        <w:rPr>
          <w:rFonts w:ascii="Times New Roman" w:eastAsia="Times New Roman" w:hAnsi="Times New Roman" w:cs="Times New Roman"/>
          <w:i/>
          <w:sz w:val="24"/>
          <w:szCs w:val="24"/>
        </w:rPr>
        <w:t>Aja Shuar</w:t>
      </w:r>
      <w:r w:rsidRPr="007E4203">
        <w:rPr>
          <w:rFonts w:ascii="Times New Roman" w:eastAsia="Times New Roman" w:hAnsi="Times New Roman" w:cs="Times New Roman"/>
          <w:sz w:val="24"/>
          <w:szCs w:val="24"/>
        </w:rPr>
        <w:t>, tradicionalmente la mujer debía de realizar rituales los cuales consistían en:</w:t>
      </w:r>
    </w:p>
    <w:p w14:paraId="458C1570" w14:textId="06971452" w:rsidR="000F3015" w:rsidRPr="007E4203" w:rsidRDefault="000F3015" w:rsidP="007E4203">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sz w:val="24"/>
          <w:szCs w:val="24"/>
        </w:rPr>
      </w:pPr>
      <w:r w:rsidRPr="007E4203">
        <w:rPr>
          <w:rFonts w:ascii="Times New Roman" w:eastAsia="Times New Roman" w:hAnsi="Times New Roman" w:cs="Times New Roman"/>
          <w:i/>
          <w:sz w:val="24"/>
          <w:szCs w:val="24"/>
        </w:rPr>
        <w:t>Anents</w:t>
      </w:r>
      <w:r w:rsidRPr="007E4203">
        <w:rPr>
          <w:rFonts w:ascii="Times New Roman" w:eastAsia="Times New Roman" w:hAnsi="Times New Roman" w:cs="Times New Roman"/>
          <w:sz w:val="24"/>
          <w:szCs w:val="24"/>
        </w:rPr>
        <w:t xml:space="preserve"> </w:t>
      </w:r>
      <w:r w:rsidRPr="007E4203">
        <w:rPr>
          <w:rFonts w:ascii="Times New Roman" w:eastAsia="Times New Roman" w:hAnsi="Times New Roman" w:cs="Times New Roman"/>
          <w:color w:val="000000"/>
          <w:sz w:val="24"/>
          <w:szCs w:val="24"/>
        </w:rPr>
        <w:t>(cantos que se transmitían de generación en generación de madre a hija y los cuales son secretos).</w:t>
      </w:r>
    </w:p>
    <w:p w14:paraId="2A1F337E" w14:textId="77777777" w:rsidR="000F3015" w:rsidRPr="007E4203" w:rsidRDefault="000F3015" w:rsidP="007E4203">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sz w:val="24"/>
          <w:szCs w:val="24"/>
        </w:rPr>
      </w:pPr>
      <w:r w:rsidRPr="007E4203">
        <w:rPr>
          <w:rFonts w:ascii="Times New Roman" w:eastAsia="Times New Roman" w:hAnsi="Times New Roman" w:cs="Times New Roman"/>
          <w:i/>
          <w:color w:val="000000"/>
          <w:sz w:val="24"/>
          <w:szCs w:val="24"/>
        </w:rPr>
        <w:t>Nantar</w:t>
      </w:r>
      <w:r w:rsidRPr="007E4203">
        <w:rPr>
          <w:rFonts w:ascii="Times New Roman" w:eastAsia="Times New Roman" w:hAnsi="Times New Roman" w:cs="Times New Roman"/>
          <w:color w:val="000000"/>
          <w:sz w:val="24"/>
          <w:szCs w:val="24"/>
        </w:rPr>
        <w:t xml:space="preserve"> (son amuletos de piedra, estos pueden ser de varios colores rosado, blanco y dorado). </w:t>
      </w:r>
    </w:p>
    <w:p w14:paraId="0A073F65" w14:textId="77777777" w:rsidR="000F3015" w:rsidRPr="007E4203" w:rsidRDefault="000F3015" w:rsidP="007E4203">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sz w:val="24"/>
          <w:szCs w:val="24"/>
        </w:rPr>
      </w:pPr>
      <w:r w:rsidRPr="007E4203">
        <w:rPr>
          <w:rFonts w:ascii="Times New Roman" w:eastAsia="Times New Roman" w:hAnsi="Times New Roman" w:cs="Times New Roman"/>
          <w:color w:val="000000"/>
          <w:sz w:val="24"/>
          <w:szCs w:val="24"/>
        </w:rPr>
        <w:t>Abstinencia sexual y de alimento.</w:t>
      </w:r>
    </w:p>
    <w:p w14:paraId="5317B844" w14:textId="77777777" w:rsidR="000F3015" w:rsidRPr="007E4203" w:rsidRDefault="000F3015" w:rsidP="007E4203">
      <w:pPr>
        <w:numPr>
          <w:ilvl w:val="0"/>
          <w:numId w:val="1"/>
        </w:numPr>
        <w:spacing w:after="120" w:line="276" w:lineRule="auto"/>
        <w:jc w:val="both"/>
        <w:rPr>
          <w:rFonts w:ascii="Times New Roman" w:eastAsia="Times New Roman" w:hAnsi="Times New Roman" w:cs="Times New Roman"/>
          <w:sz w:val="24"/>
          <w:szCs w:val="24"/>
        </w:rPr>
      </w:pPr>
      <w:r w:rsidRPr="007E4203">
        <w:rPr>
          <w:rFonts w:ascii="Times New Roman" w:eastAsia="Times New Roman" w:hAnsi="Times New Roman" w:cs="Times New Roman"/>
          <w:i/>
          <w:sz w:val="24"/>
          <w:szCs w:val="24"/>
        </w:rPr>
        <w:t>Nampets</w:t>
      </w:r>
      <w:r w:rsidRPr="007E4203">
        <w:rPr>
          <w:rFonts w:ascii="Times New Roman" w:eastAsia="Times New Roman" w:hAnsi="Times New Roman" w:cs="Times New Roman"/>
          <w:sz w:val="24"/>
          <w:szCs w:val="24"/>
        </w:rPr>
        <w:t xml:space="preserve"> (son canciones que se utilizan en cualquier momento de su vida cotidiana).</w:t>
      </w:r>
    </w:p>
    <w:p w14:paraId="69F1B7F2" w14:textId="77777777" w:rsidR="000F3015" w:rsidRPr="007E4203" w:rsidRDefault="000F3015" w:rsidP="007E4203">
      <w:pPr>
        <w:spacing w:after="120" w:line="276" w:lineRule="auto"/>
        <w:ind w:firstLine="360"/>
        <w:jc w:val="both"/>
        <w:rPr>
          <w:rFonts w:ascii="Times New Roman" w:eastAsia="Times New Roman" w:hAnsi="Times New Roman" w:cs="Times New Roman"/>
          <w:b/>
          <w:sz w:val="24"/>
          <w:szCs w:val="24"/>
        </w:rPr>
      </w:pPr>
      <w:r w:rsidRPr="007E4203">
        <w:rPr>
          <w:rFonts w:ascii="Times New Roman" w:eastAsia="Times New Roman" w:hAnsi="Times New Roman" w:cs="Times New Roman"/>
          <w:b/>
          <w:sz w:val="24"/>
          <w:szCs w:val="24"/>
        </w:rPr>
        <w:t>Proceso de siembra en la Aja Shuar y medidas no convencionales</w:t>
      </w:r>
    </w:p>
    <w:p w14:paraId="792AAF01" w14:textId="77777777" w:rsidR="000F3015" w:rsidRPr="007E4203" w:rsidRDefault="000F3015" w:rsidP="007E4203">
      <w:pPr>
        <w:spacing w:after="120" w:line="276" w:lineRule="auto"/>
        <w:ind w:firstLine="360"/>
        <w:jc w:val="both"/>
        <w:rPr>
          <w:rFonts w:ascii="Times New Roman" w:hAnsi="Times New Roman" w:cs="Times New Roman"/>
          <w:bCs/>
          <w:sz w:val="24"/>
          <w:szCs w:val="24"/>
        </w:rPr>
      </w:pPr>
      <w:r w:rsidRPr="007E4203">
        <w:rPr>
          <w:rFonts w:ascii="Times New Roman" w:eastAsia="Times New Roman" w:hAnsi="Times New Roman" w:cs="Times New Roman"/>
          <w:sz w:val="24"/>
          <w:szCs w:val="24"/>
        </w:rPr>
        <w:t xml:space="preserve">La Etnomatemática y el trabajo realizado por Ubiratam D’Ambrosio en el Brasil en la década del 70 surgen </w:t>
      </w:r>
      <w:r w:rsidRPr="007E4203">
        <w:rPr>
          <w:rFonts w:ascii="Times New Roman" w:hAnsi="Times New Roman" w:cs="Times New Roman"/>
          <w:sz w:val="24"/>
          <w:szCs w:val="24"/>
        </w:rPr>
        <w:t xml:space="preserve">para combatir los métodos tradicionales tanto de enseñanza como de la producción de conocimiento científico, valorizado de esa forma los diferentes saberes y técnicas de los diferentes ambientes socio-culturales (2013). A partir de ello, se hace fundamental Las practicas etnomatemática, las que son consideradas como un dispositivo del gobierno multicultural que jerarquiza modos de existencia singular fijando en una identidad Etnomatemática. En este sentido podemos valorizar las diferentes formas y técnicas de </w:t>
      </w:r>
      <w:r w:rsidRPr="007E4203">
        <w:rPr>
          <w:rFonts w:ascii="Times New Roman" w:hAnsi="Times New Roman" w:cs="Times New Roman"/>
          <w:b/>
          <w:bCs/>
          <w:sz w:val="24"/>
          <w:szCs w:val="24"/>
        </w:rPr>
        <w:t xml:space="preserve">explicar, conocer, saber hacer. </w:t>
      </w:r>
    </w:p>
    <w:p w14:paraId="7588AF5F" w14:textId="77777777" w:rsidR="000F3015" w:rsidRPr="00106B43" w:rsidRDefault="000F3015" w:rsidP="007E4203">
      <w:pPr>
        <w:autoSpaceDE w:val="0"/>
        <w:autoSpaceDN w:val="0"/>
        <w:adjustRightInd w:val="0"/>
        <w:spacing w:after="120" w:line="276" w:lineRule="auto"/>
        <w:ind w:firstLine="360"/>
        <w:rPr>
          <w:rFonts w:ascii="Times New Roman" w:eastAsia="Times New Roman" w:hAnsi="Times New Roman" w:cs="Times New Roman"/>
          <w:sz w:val="24"/>
          <w:szCs w:val="24"/>
        </w:rPr>
      </w:pPr>
      <w:r w:rsidRPr="007E4203">
        <w:rPr>
          <w:rFonts w:ascii="Times New Roman" w:hAnsi="Times New Roman" w:cs="Times New Roman"/>
          <w:bCs/>
          <w:sz w:val="24"/>
          <w:szCs w:val="24"/>
        </w:rPr>
        <w:t>Para Bonilla, Rosa, Auccahuallpa, Reyes y Martínez (2018), l</w:t>
      </w:r>
      <w:r w:rsidRPr="007E4203">
        <w:rPr>
          <w:rFonts w:ascii="Times New Roman" w:hAnsi="Times New Roman" w:cs="Times New Roman"/>
          <w:sz w:val="24"/>
          <w:szCs w:val="24"/>
        </w:rPr>
        <w:t>a Etnomatemática en la EIB, en el Ecuador para el 2017, no sólo debe entenderse como un campo de investigación basado en la descripción e interpretación de saberes matemáticos presentes en prácticas comunitarias, pueblos</w:t>
      </w:r>
      <w:r w:rsidRPr="00FD704D">
        <w:rPr>
          <w:rFonts w:ascii="Times New Roman" w:hAnsi="Times New Roman" w:cs="Times New Roman"/>
          <w:sz w:val="24"/>
          <w:szCs w:val="24"/>
        </w:rPr>
        <w:t xml:space="preserve"> o nacionalidades, sino debe ser desarrollada como un campo de investigación comprometido con la transformación y vinculación de la realidad educativa desde las dimensiones, la epistemología, los procesos de ésta que promueven una educación realista, a partir de los armonizadores de saberes ancestrales (p. 15). Por lo que,</w:t>
      </w:r>
      <w:r w:rsidRPr="00FD704D">
        <w:rPr>
          <w:rFonts w:ascii="Times New Roman" w:eastAsia="Times New Roman" w:hAnsi="Times New Roman" w:cs="Times New Roman"/>
          <w:sz w:val="24"/>
          <w:szCs w:val="24"/>
        </w:rPr>
        <w:t xml:space="preserve"> entendemos las medidas no convencionales a partir de una actividad cultural y tradicional de los Shuar. Es decir, establecer un </w:t>
      </w:r>
      <w:r w:rsidRPr="00FD704D">
        <w:rPr>
          <w:rFonts w:ascii="Times New Roman" w:eastAsia="Times New Roman" w:hAnsi="Times New Roman" w:cs="Times New Roman"/>
          <w:i/>
          <w:sz w:val="24"/>
          <w:szCs w:val="24"/>
        </w:rPr>
        <w:t>Aja</w:t>
      </w:r>
      <w:r w:rsidRPr="00FD704D">
        <w:rPr>
          <w:rFonts w:ascii="Times New Roman" w:eastAsia="Times New Roman" w:hAnsi="Times New Roman" w:cs="Times New Roman"/>
          <w:sz w:val="24"/>
          <w:szCs w:val="24"/>
        </w:rPr>
        <w:t xml:space="preserve"> </w:t>
      </w:r>
      <w:r w:rsidRPr="00FD704D">
        <w:rPr>
          <w:rFonts w:ascii="Times New Roman" w:eastAsia="Times New Roman" w:hAnsi="Times New Roman" w:cs="Times New Roman"/>
          <w:i/>
          <w:sz w:val="24"/>
          <w:szCs w:val="24"/>
        </w:rPr>
        <w:t>Shuar</w:t>
      </w:r>
      <w:r w:rsidRPr="00FD704D">
        <w:rPr>
          <w:rFonts w:ascii="Times New Roman" w:eastAsia="Times New Roman" w:hAnsi="Times New Roman" w:cs="Times New Roman"/>
          <w:sz w:val="24"/>
          <w:szCs w:val="24"/>
        </w:rPr>
        <w:t xml:space="preserve"> a partir de la convivencia con la comunidad, revisión de bibliografía, entrevistas informales con la comunidad, sabios y mamas.  Con esto, pretendemos revalorizar los conocimientos ancestrales de los Shuar y conocer la medición que está inmersa en ella. Revalorizando de esta forma las diferentes percepciones del conocimiento.</w:t>
      </w:r>
    </w:p>
    <w:p w14:paraId="17BCD303" w14:textId="77777777" w:rsidR="000F3015" w:rsidRPr="00106B43" w:rsidRDefault="000F3015" w:rsidP="007E4203">
      <w:pPr>
        <w:spacing w:after="120" w:line="276" w:lineRule="auto"/>
        <w:ind w:firstLine="360"/>
        <w:jc w:val="both"/>
        <w:rPr>
          <w:rFonts w:ascii="Times New Roman" w:eastAsia="Times New Roman" w:hAnsi="Times New Roman" w:cs="Times New Roman"/>
          <w:sz w:val="24"/>
          <w:szCs w:val="24"/>
        </w:rPr>
      </w:pPr>
      <w:r w:rsidRPr="00106B43">
        <w:rPr>
          <w:rFonts w:ascii="Times New Roman" w:eastAsia="Times New Roman" w:hAnsi="Times New Roman" w:cs="Times New Roman"/>
          <w:sz w:val="24"/>
          <w:szCs w:val="24"/>
        </w:rPr>
        <w:t xml:space="preserve">Así, las medidas no convencionales son históricas nacen en base a las necesidades que se han ido presentando con el pasar de los tiempos, los pueblos originarios por lo general cuentan con su </w:t>
      </w:r>
      <w:r>
        <w:rPr>
          <w:rFonts w:ascii="Times New Roman" w:eastAsia="Times New Roman" w:hAnsi="Times New Roman" w:cs="Times New Roman"/>
          <w:sz w:val="24"/>
          <w:szCs w:val="24"/>
        </w:rPr>
        <w:t>propio s</w:t>
      </w:r>
      <w:r w:rsidRPr="00106B43">
        <w:rPr>
          <w:rFonts w:ascii="Times New Roman" w:eastAsia="Times New Roman" w:hAnsi="Times New Roman" w:cs="Times New Roman"/>
          <w:sz w:val="24"/>
          <w:szCs w:val="24"/>
        </w:rPr>
        <w:t>istema de medición ya que, sin tener las medidas actuales, ya sabían cómo sembrar, la ubicación de sus casas y la distribución de cada uno de los lugares establecidos</w:t>
      </w:r>
    </w:p>
    <w:p w14:paraId="41F7EB89" w14:textId="77777777" w:rsidR="000F3015" w:rsidRDefault="000F3015" w:rsidP="007E4203">
      <w:pPr>
        <w:spacing w:after="120"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siembra,</w:t>
      </w:r>
      <w:r w:rsidRPr="00106B43">
        <w:rPr>
          <w:rFonts w:ascii="Times New Roman" w:eastAsia="Times New Roman" w:hAnsi="Times New Roman" w:cs="Times New Roman"/>
          <w:sz w:val="24"/>
          <w:szCs w:val="24"/>
        </w:rPr>
        <w:t xml:space="preserve"> la mujer shuar se ubicaba en el centro del Aja shuar por orientación natural dejando un espacio entre la </w:t>
      </w:r>
      <w:r w:rsidRPr="008017BA">
        <w:rPr>
          <w:rFonts w:ascii="Times New Roman" w:eastAsia="Times New Roman" w:hAnsi="Times New Roman" w:cs="Times New Roman"/>
          <w:i/>
          <w:sz w:val="24"/>
          <w:szCs w:val="24"/>
        </w:rPr>
        <w:t>Aja</w:t>
      </w:r>
      <w:r w:rsidRPr="00106B43">
        <w:rPr>
          <w:rFonts w:ascii="Times New Roman" w:eastAsia="Times New Roman" w:hAnsi="Times New Roman" w:cs="Times New Roman"/>
          <w:sz w:val="24"/>
          <w:szCs w:val="24"/>
        </w:rPr>
        <w:t xml:space="preserve"> y la </w:t>
      </w:r>
      <w:r w:rsidRPr="008017BA">
        <w:rPr>
          <w:rFonts w:ascii="Times New Roman" w:eastAsia="Times New Roman" w:hAnsi="Times New Roman" w:cs="Times New Roman"/>
          <w:i/>
          <w:sz w:val="24"/>
          <w:szCs w:val="24"/>
        </w:rPr>
        <w:t>Jea</w:t>
      </w:r>
      <w:r w:rsidRPr="00106B43">
        <w:rPr>
          <w:rFonts w:ascii="Times New Roman" w:eastAsia="Times New Roman" w:hAnsi="Times New Roman" w:cs="Times New Roman"/>
          <w:sz w:val="24"/>
          <w:szCs w:val="24"/>
        </w:rPr>
        <w:t xml:space="preserve"> (Casa Shuar) para realizar los sembríos de los productos oriundos y necesarios para la familia.</w:t>
      </w:r>
    </w:p>
    <w:p w14:paraId="5F13D19E" w14:textId="77777777" w:rsidR="000F3015" w:rsidRDefault="000F3015" w:rsidP="007E4203">
      <w:pPr>
        <w:spacing w:after="120" w:line="276" w:lineRule="auto"/>
        <w:ind w:firstLine="360"/>
        <w:jc w:val="both"/>
        <w:rPr>
          <w:rFonts w:ascii="Times New Roman" w:eastAsia="Times New Roman" w:hAnsi="Times New Roman" w:cs="Times New Roman"/>
          <w:sz w:val="24"/>
          <w:szCs w:val="24"/>
        </w:rPr>
      </w:pPr>
      <w:r w:rsidRPr="00106B43">
        <w:rPr>
          <w:rFonts w:ascii="Times New Roman" w:eastAsia="Times New Roman" w:hAnsi="Times New Roman" w:cs="Times New Roman"/>
          <w:sz w:val="24"/>
          <w:szCs w:val="24"/>
        </w:rPr>
        <w:t xml:space="preserve">Dada la ubicación en el centro del terreno seleccionado, se procedía a la limpieza del terreno con los respectivos rituales (canto de </w:t>
      </w:r>
      <w:r w:rsidRPr="008017BA">
        <w:rPr>
          <w:rFonts w:ascii="Times New Roman" w:eastAsia="Times New Roman" w:hAnsi="Times New Roman" w:cs="Times New Roman"/>
          <w:i/>
          <w:sz w:val="24"/>
          <w:szCs w:val="24"/>
        </w:rPr>
        <w:t>nampets</w:t>
      </w:r>
      <w:r w:rsidRPr="00106B43">
        <w:rPr>
          <w:rFonts w:ascii="Times New Roman" w:eastAsia="Times New Roman" w:hAnsi="Times New Roman" w:cs="Times New Roman"/>
          <w:sz w:val="24"/>
          <w:szCs w:val="24"/>
        </w:rPr>
        <w:t xml:space="preserve"> y </w:t>
      </w:r>
      <w:r w:rsidRPr="008017BA">
        <w:rPr>
          <w:rFonts w:ascii="Times New Roman" w:eastAsia="Times New Roman" w:hAnsi="Times New Roman" w:cs="Times New Roman"/>
          <w:i/>
          <w:sz w:val="24"/>
          <w:szCs w:val="24"/>
        </w:rPr>
        <w:t>nantar</w:t>
      </w:r>
      <w:r w:rsidRPr="00106B43">
        <w:rPr>
          <w:rFonts w:ascii="Times New Roman" w:eastAsia="Times New Roman" w:hAnsi="Times New Roman" w:cs="Times New Roman"/>
          <w:sz w:val="24"/>
          <w:szCs w:val="24"/>
        </w:rPr>
        <w:t>), una vez concluida esta actividad se comenzaba con la siemb</w:t>
      </w:r>
      <w:r>
        <w:rPr>
          <w:rFonts w:ascii="Times New Roman" w:eastAsia="Times New Roman" w:hAnsi="Times New Roman" w:cs="Times New Roman"/>
          <w:sz w:val="24"/>
          <w:szCs w:val="24"/>
        </w:rPr>
        <w:t xml:space="preserve">ra de productos que se demoraban en ser cosechados o con mayor tiempo de duración de crecimiento </w:t>
      </w:r>
      <w:r w:rsidRPr="00106B43">
        <w:rPr>
          <w:rFonts w:ascii="Times New Roman" w:eastAsia="Times New Roman" w:hAnsi="Times New Roman" w:cs="Times New Roman"/>
          <w:sz w:val="24"/>
          <w:szCs w:val="24"/>
        </w:rPr>
        <w:t xml:space="preserve">en un respectivo orden. Primero se plantaba el plátano y el guineo, dando como una especie de cerca sin patrón pre establecido alrededor del </w:t>
      </w:r>
      <w:r w:rsidRPr="008017BA">
        <w:rPr>
          <w:rFonts w:ascii="Times New Roman" w:eastAsia="Times New Roman" w:hAnsi="Times New Roman" w:cs="Times New Roman"/>
          <w:i/>
          <w:sz w:val="24"/>
          <w:szCs w:val="24"/>
        </w:rPr>
        <w:t>Aja Shuar</w:t>
      </w:r>
      <w:r w:rsidRPr="00106B43">
        <w:rPr>
          <w:rFonts w:ascii="Times New Roman" w:eastAsia="Times New Roman" w:hAnsi="Times New Roman" w:cs="Times New Roman"/>
          <w:sz w:val="24"/>
          <w:szCs w:val="24"/>
        </w:rPr>
        <w:t>, después se procede con la yuca, papa china y maní, desde la planta más alta a la más baja, teniendo en cuenta que las más altas dan sombra al resto de las plantas</w:t>
      </w:r>
      <w:r>
        <w:rPr>
          <w:rFonts w:ascii="Times New Roman" w:eastAsia="Times New Roman" w:hAnsi="Times New Roman" w:cs="Times New Roman"/>
          <w:sz w:val="24"/>
          <w:szCs w:val="24"/>
        </w:rPr>
        <w:t xml:space="preserve"> y ayudan a que en época de lluvia estas absorberán el exceso de agua y mantendrán el nivel de humedad adecuado para el terreno.</w:t>
      </w:r>
    </w:p>
    <w:p w14:paraId="165D74FD" w14:textId="77777777" w:rsidR="000F3015" w:rsidRPr="00106B43" w:rsidRDefault="000F3015" w:rsidP="007E4203">
      <w:pPr>
        <w:spacing w:after="120" w:line="276" w:lineRule="auto"/>
        <w:ind w:firstLine="360"/>
        <w:jc w:val="both"/>
        <w:rPr>
          <w:rFonts w:ascii="Times New Roman" w:eastAsia="Times New Roman" w:hAnsi="Times New Roman" w:cs="Times New Roman"/>
          <w:sz w:val="24"/>
          <w:szCs w:val="24"/>
        </w:rPr>
      </w:pPr>
      <w:r w:rsidRPr="00106B43">
        <w:rPr>
          <w:rFonts w:ascii="Times New Roman" w:eastAsia="Times New Roman" w:hAnsi="Times New Roman" w:cs="Times New Roman"/>
          <w:sz w:val="24"/>
          <w:szCs w:val="24"/>
        </w:rPr>
        <w:t xml:space="preserve">Las dimensiones de un </w:t>
      </w:r>
      <w:r w:rsidRPr="008017BA">
        <w:rPr>
          <w:rFonts w:ascii="Times New Roman" w:eastAsia="Times New Roman" w:hAnsi="Times New Roman" w:cs="Times New Roman"/>
          <w:i/>
          <w:sz w:val="24"/>
          <w:szCs w:val="24"/>
        </w:rPr>
        <w:t>Aja Shuar</w:t>
      </w:r>
      <w:r w:rsidRPr="00106B43">
        <w:rPr>
          <w:rFonts w:ascii="Times New Roman" w:eastAsia="Times New Roman" w:hAnsi="Times New Roman" w:cs="Times New Roman"/>
          <w:sz w:val="24"/>
          <w:szCs w:val="24"/>
        </w:rPr>
        <w:t xml:space="preserve"> no conllevan una medida exacta, ni una forma poligonal desarrollado como en espacios de sembríos de las </w:t>
      </w:r>
      <w:r w:rsidRPr="008017BA">
        <w:rPr>
          <w:rFonts w:ascii="Times New Roman" w:eastAsia="Times New Roman" w:hAnsi="Times New Roman" w:cs="Times New Roman"/>
          <w:i/>
          <w:sz w:val="24"/>
          <w:szCs w:val="24"/>
        </w:rPr>
        <w:t xml:space="preserve">chakras </w:t>
      </w:r>
      <w:r w:rsidRPr="00106B43">
        <w:rPr>
          <w:rFonts w:ascii="Times New Roman" w:eastAsia="Times New Roman" w:hAnsi="Times New Roman" w:cs="Times New Roman"/>
          <w:sz w:val="24"/>
          <w:szCs w:val="24"/>
        </w:rPr>
        <w:t xml:space="preserve">en la nacionalidad andina. A su vez, no concibe un patrón estructurado de medidas, por ejemplo, largo y ancho. Un </w:t>
      </w:r>
      <w:r>
        <w:rPr>
          <w:rFonts w:ascii="Times New Roman" w:eastAsia="Times New Roman" w:hAnsi="Times New Roman" w:cs="Times New Roman"/>
          <w:sz w:val="24"/>
          <w:szCs w:val="24"/>
        </w:rPr>
        <w:t>A</w:t>
      </w:r>
      <w:r w:rsidRPr="00106B43">
        <w:rPr>
          <w:rFonts w:ascii="Times New Roman" w:eastAsia="Times New Roman" w:hAnsi="Times New Roman" w:cs="Times New Roman"/>
          <w:sz w:val="24"/>
          <w:szCs w:val="24"/>
        </w:rPr>
        <w:t xml:space="preserve">ja Shuar está desarrollado cercanamente a la casa </w:t>
      </w:r>
      <w:r>
        <w:rPr>
          <w:rFonts w:ascii="Times New Roman" w:eastAsia="Times New Roman" w:hAnsi="Times New Roman" w:cs="Times New Roman"/>
          <w:sz w:val="24"/>
          <w:szCs w:val="24"/>
        </w:rPr>
        <w:t xml:space="preserve">de la familia </w:t>
      </w:r>
      <w:r w:rsidRPr="00106B43">
        <w:rPr>
          <w:rFonts w:ascii="Times New Roman" w:eastAsia="Times New Roman" w:hAnsi="Times New Roman" w:cs="Times New Roman"/>
          <w:sz w:val="24"/>
          <w:szCs w:val="24"/>
        </w:rPr>
        <w:t>Shuar, la cual era la fuente de alimentación principal.</w:t>
      </w:r>
    </w:p>
    <w:p w14:paraId="1A5DD88B" w14:textId="72CE4030" w:rsidR="000F3015" w:rsidRDefault="000F3015" w:rsidP="007E4203">
      <w:pPr>
        <w:spacing w:after="120" w:line="276" w:lineRule="auto"/>
        <w:ind w:firstLine="360"/>
        <w:jc w:val="both"/>
        <w:rPr>
          <w:rFonts w:ascii="Times New Roman" w:eastAsia="Times New Roman" w:hAnsi="Times New Roman" w:cs="Times New Roman"/>
          <w:sz w:val="24"/>
          <w:szCs w:val="24"/>
        </w:rPr>
      </w:pPr>
      <w:r w:rsidRPr="00106B43">
        <w:rPr>
          <w:rFonts w:ascii="Times New Roman" w:eastAsia="Times New Roman" w:hAnsi="Times New Roman" w:cs="Times New Roman"/>
          <w:sz w:val="24"/>
          <w:szCs w:val="24"/>
        </w:rPr>
        <w:t>Con respecto a</w:t>
      </w:r>
      <w:r>
        <w:rPr>
          <w:rFonts w:ascii="Times New Roman" w:eastAsia="Times New Roman" w:hAnsi="Times New Roman" w:cs="Times New Roman"/>
          <w:sz w:val="24"/>
          <w:szCs w:val="24"/>
        </w:rPr>
        <w:t xml:space="preserve"> la fase de</w:t>
      </w:r>
      <w:r w:rsidRPr="00106B43">
        <w:rPr>
          <w:rFonts w:ascii="Times New Roman" w:eastAsia="Times New Roman" w:hAnsi="Times New Roman" w:cs="Times New Roman"/>
          <w:sz w:val="24"/>
          <w:szCs w:val="24"/>
        </w:rPr>
        <w:t xml:space="preserve"> la siembra de los productos dentro de</w:t>
      </w:r>
      <w:r>
        <w:rPr>
          <w:rFonts w:ascii="Times New Roman" w:eastAsia="Times New Roman" w:hAnsi="Times New Roman" w:cs="Times New Roman"/>
          <w:sz w:val="24"/>
          <w:szCs w:val="24"/>
        </w:rPr>
        <w:t xml:space="preserve"> un</w:t>
      </w:r>
      <w:r>
        <w:rPr>
          <w:rFonts w:ascii="Times New Roman" w:eastAsia="Times New Roman" w:hAnsi="Times New Roman" w:cs="Times New Roman"/>
          <w:i/>
          <w:sz w:val="24"/>
          <w:szCs w:val="24"/>
        </w:rPr>
        <w:t xml:space="preserve"> Aja S</w:t>
      </w:r>
      <w:r w:rsidRPr="008017BA">
        <w:rPr>
          <w:rFonts w:ascii="Times New Roman" w:eastAsia="Times New Roman" w:hAnsi="Times New Roman" w:cs="Times New Roman"/>
          <w:i/>
          <w:sz w:val="24"/>
          <w:szCs w:val="24"/>
        </w:rPr>
        <w:t>huar</w:t>
      </w:r>
      <w:r w:rsidRPr="00106B43">
        <w:rPr>
          <w:rFonts w:ascii="Times New Roman" w:eastAsia="Times New Roman" w:hAnsi="Times New Roman" w:cs="Times New Roman"/>
          <w:sz w:val="24"/>
          <w:szCs w:val="24"/>
        </w:rPr>
        <w:t>, este se realizaba sin medidas convencional</w:t>
      </w:r>
      <w:r>
        <w:rPr>
          <w:rFonts w:ascii="Times New Roman" w:eastAsia="Times New Roman" w:hAnsi="Times New Roman" w:cs="Times New Roman"/>
          <w:sz w:val="24"/>
          <w:szCs w:val="24"/>
        </w:rPr>
        <w:t>es de agricultura (localización y medición</w:t>
      </w:r>
      <w:r w:rsidRPr="00106B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definiendo como localización al desarrollo de dimensiones, coordenadas, ejes, caminos, redes, simetría, topología, distancia, y de reacción en lugares geométricos, la medición por otro lado desarrolla orden, tamaño unidades, sistemas de medida, precisión y magnitud continua del terreno y la distancia entre semillas. En la cultura shuar y específicamente en la </w:t>
      </w:r>
      <w:r w:rsidRPr="00182E15">
        <w:rPr>
          <w:rFonts w:ascii="Times New Roman" w:eastAsia="Times New Roman" w:hAnsi="Times New Roman" w:cs="Times New Roman"/>
          <w:i/>
          <w:sz w:val="24"/>
          <w:szCs w:val="24"/>
        </w:rPr>
        <w:t>Aja Shuar</w:t>
      </w:r>
      <w:r>
        <w:rPr>
          <w:rFonts w:ascii="Times New Roman" w:eastAsia="Times New Roman" w:hAnsi="Times New Roman" w:cs="Times New Roman"/>
          <w:sz w:val="24"/>
          <w:szCs w:val="24"/>
        </w:rPr>
        <w:t xml:space="preserve"> las medidas no convencionales que se presentan </w:t>
      </w:r>
      <w:r w:rsidR="007E4203">
        <w:rPr>
          <w:rFonts w:ascii="Times New Roman" w:eastAsia="Times New Roman" w:hAnsi="Times New Roman" w:cs="Times New Roman"/>
          <w:sz w:val="24"/>
          <w:szCs w:val="24"/>
        </w:rPr>
        <w:t>de acuerdo con</w:t>
      </w:r>
      <w:r>
        <w:rPr>
          <w:rFonts w:ascii="Times New Roman" w:eastAsia="Times New Roman" w:hAnsi="Times New Roman" w:cs="Times New Roman"/>
          <w:sz w:val="24"/>
          <w:szCs w:val="24"/>
        </w:rPr>
        <w:t xml:space="preserve"> la revisión bibliográfica y a la experiencia son:</w:t>
      </w:r>
    </w:p>
    <w:p w14:paraId="1D48FCAD" w14:textId="5E8D332A" w:rsidR="000F3015" w:rsidRDefault="000F3015" w:rsidP="007E4203">
      <w:pPr>
        <w:spacing w:after="120"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Pasos. - Son utilizados para medir las distancias entre la siembre de cada planta.</w:t>
      </w:r>
    </w:p>
    <w:p w14:paraId="14124AD2" w14:textId="77777777" w:rsidR="000F3015" w:rsidRDefault="000F3015" w:rsidP="007E4203">
      <w:pPr>
        <w:spacing w:after="120"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Mano. – Sirve para medir el tamaño de las distintas semillas como plátano, guineo y yuca.</w:t>
      </w:r>
    </w:p>
    <w:p w14:paraId="1CCD2931" w14:textId="0DA5F8C8" w:rsidR="000F3015" w:rsidRDefault="000F3015" w:rsidP="007E4203">
      <w:pPr>
        <w:spacing w:after="120" w:line="276"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 – Medida que ayuda a la medición de la profundidad de los hoyos para la siembra. </w:t>
      </w:r>
    </w:p>
    <w:p w14:paraId="05B1FA8C" w14:textId="4C0DFE29" w:rsidR="000F3015" w:rsidRPr="00A25D18" w:rsidRDefault="000F3015" w:rsidP="000F3015">
      <w:pPr>
        <w:spacing w:line="276" w:lineRule="auto"/>
        <w:ind w:firstLine="360"/>
        <w:jc w:val="center"/>
        <w:rPr>
          <w:rFonts w:ascii="Times New Roman" w:eastAsia="Times New Roman" w:hAnsi="Times New Roman" w:cs="Times New Roman"/>
          <w:szCs w:val="24"/>
        </w:rPr>
      </w:pPr>
      <w:r w:rsidRPr="00A25D18">
        <w:rPr>
          <w:noProof/>
          <w:sz w:val="20"/>
          <w:lang w:val="es-419" w:eastAsia="es-419"/>
        </w:rPr>
        <w:drawing>
          <wp:anchor distT="0" distB="0" distL="114300" distR="114300" simplePos="0" relativeHeight="251663360" behindDoc="0" locked="0" layoutInCell="1" allowOverlap="1" wp14:anchorId="75B51475" wp14:editId="019CED52">
            <wp:simplePos x="0" y="0"/>
            <wp:positionH relativeFrom="column">
              <wp:posOffset>2061739</wp:posOffset>
            </wp:positionH>
            <wp:positionV relativeFrom="paragraph">
              <wp:posOffset>324591</wp:posOffset>
            </wp:positionV>
            <wp:extent cx="2030313" cy="1522735"/>
            <wp:effectExtent l="82233" t="70167" r="128587" b="128588"/>
            <wp:wrapNone/>
            <wp:docPr id="8" name="Imagen 8" descr="C:\Users\tania\OneDrive\Escritorio\Aja Shuar\inici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nia\OneDrive\Escritorio\Aja Shuar\inicio .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030313" cy="15227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1894FB26" w14:textId="77777777" w:rsidR="004375F9" w:rsidRDefault="004375F9" w:rsidP="000F3015">
      <w:pPr>
        <w:spacing w:line="276" w:lineRule="auto"/>
        <w:ind w:firstLine="360"/>
        <w:jc w:val="center"/>
        <w:rPr>
          <w:rFonts w:ascii="Times New Roman" w:eastAsia="Times New Roman" w:hAnsi="Times New Roman" w:cs="Times New Roman"/>
          <w:i/>
          <w:sz w:val="20"/>
          <w:szCs w:val="24"/>
        </w:rPr>
      </w:pPr>
    </w:p>
    <w:p w14:paraId="3E147CE9" w14:textId="77777777" w:rsidR="004375F9" w:rsidRDefault="004375F9" w:rsidP="000F3015">
      <w:pPr>
        <w:spacing w:line="276" w:lineRule="auto"/>
        <w:ind w:firstLine="360"/>
        <w:jc w:val="center"/>
        <w:rPr>
          <w:rFonts w:ascii="Times New Roman" w:eastAsia="Times New Roman" w:hAnsi="Times New Roman" w:cs="Times New Roman"/>
          <w:i/>
          <w:sz w:val="20"/>
          <w:szCs w:val="24"/>
        </w:rPr>
      </w:pPr>
    </w:p>
    <w:p w14:paraId="741BF7C0" w14:textId="77777777" w:rsidR="004375F9" w:rsidRDefault="004375F9" w:rsidP="000F3015">
      <w:pPr>
        <w:spacing w:line="276" w:lineRule="auto"/>
        <w:ind w:firstLine="360"/>
        <w:jc w:val="center"/>
        <w:rPr>
          <w:rFonts w:ascii="Times New Roman" w:eastAsia="Times New Roman" w:hAnsi="Times New Roman" w:cs="Times New Roman"/>
          <w:i/>
          <w:sz w:val="20"/>
          <w:szCs w:val="24"/>
        </w:rPr>
      </w:pPr>
    </w:p>
    <w:p w14:paraId="440BAC7A" w14:textId="77777777" w:rsidR="004375F9" w:rsidRDefault="004375F9" w:rsidP="000F3015">
      <w:pPr>
        <w:spacing w:line="276" w:lineRule="auto"/>
        <w:ind w:firstLine="360"/>
        <w:jc w:val="center"/>
        <w:rPr>
          <w:rFonts w:ascii="Times New Roman" w:eastAsia="Times New Roman" w:hAnsi="Times New Roman" w:cs="Times New Roman"/>
          <w:i/>
          <w:sz w:val="20"/>
          <w:szCs w:val="24"/>
        </w:rPr>
      </w:pPr>
    </w:p>
    <w:p w14:paraId="70FF3A4F" w14:textId="77777777" w:rsidR="004375F9" w:rsidRDefault="004375F9" w:rsidP="000F3015">
      <w:pPr>
        <w:spacing w:line="276" w:lineRule="auto"/>
        <w:ind w:firstLine="360"/>
        <w:jc w:val="center"/>
        <w:rPr>
          <w:rFonts w:ascii="Times New Roman" w:eastAsia="Times New Roman" w:hAnsi="Times New Roman" w:cs="Times New Roman"/>
          <w:i/>
          <w:sz w:val="20"/>
          <w:szCs w:val="24"/>
        </w:rPr>
      </w:pPr>
    </w:p>
    <w:p w14:paraId="0D6F4BD8" w14:textId="77777777" w:rsidR="004375F9" w:rsidRDefault="004375F9" w:rsidP="000F3015">
      <w:pPr>
        <w:spacing w:line="276" w:lineRule="auto"/>
        <w:ind w:firstLine="360"/>
        <w:jc w:val="center"/>
        <w:rPr>
          <w:rFonts w:ascii="Times New Roman" w:eastAsia="Times New Roman" w:hAnsi="Times New Roman" w:cs="Times New Roman"/>
          <w:i/>
          <w:sz w:val="20"/>
          <w:szCs w:val="24"/>
        </w:rPr>
      </w:pPr>
    </w:p>
    <w:p w14:paraId="566CCA5F" w14:textId="77777777" w:rsidR="004375F9" w:rsidRDefault="004375F9" w:rsidP="000F3015">
      <w:pPr>
        <w:spacing w:line="276" w:lineRule="auto"/>
        <w:ind w:firstLine="360"/>
        <w:jc w:val="center"/>
        <w:rPr>
          <w:rFonts w:ascii="Times New Roman" w:eastAsia="Times New Roman" w:hAnsi="Times New Roman" w:cs="Times New Roman"/>
          <w:i/>
          <w:sz w:val="20"/>
          <w:szCs w:val="24"/>
        </w:rPr>
      </w:pPr>
    </w:p>
    <w:p w14:paraId="58964AA4" w14:textId="269C76EE" w:rsidR="000F3015" w:rsidRPr="00A25D18" w:rsidRDefault="000F3015" w:rsidP="000F3015">
      <w:pPr>
        <w:spacing w:line="276" w:lineRule="auto"/>
        <w:ind w:firstLine="360"/>
        <w:jc w:val="center"/>
        <w:rPr>
          <w:rFonts w:ascii="Times New Roman" w:eastAsia="Times New Roman" w:hAnsi="Times New Roman" w:cs="Times New Roman"/>
          <w:i/>
          <w:sz w:val="20"/>
          <w:szCs w:val="24"/>
        </w:rPr>
      </w:pPr>
      <w:r w:rsidRPr="00A25D18">
        <w:rPr>
          <w:rFonts w:ascii="Times New Roman" w:eastAsia="Times New Roman" w:hAnsi="Times New Roman" w:cs="Times New Roman"/>
          <w:i/>
          <w:sz w:val="20"/>
          <w:szCs w:val="24"/>
        </w:rPr>
        <w:t>Figura1. Medición de pie para la siembra del plátano</w:t>
      </w:r>
    </w:p>
    <w:p w14:paraId="6E146553" w14:textId="2FBE101B" w:rsidR="00A25D18" w:rsidRDefault="00A25D18" w:rsidP="000F3015">
      <w:pPr>
        <w:spacing w:line="276" w:lineRule="auto"/>
        <w:ind w:firstLine="360"/>
        <w:jc w:val="center"/>
        <w:rPr>
          <w:rFonts w:ascii="Times New Roman" w:eastAsia="Times New Roman" w:hAnsi="Times New Roman" w:cs="Times New Roman"/>
          <w:i/>
          <w:sz w:val="20"/>
          <w:szCs w:val="24"/>
        </w:rPr>
      </w:pPr>
      <w:r w:rsidRPr="00A25D18">
        <w:rPr>
          <w:noProof/>
          <w:sz w:val="20"/>
          <w:lang w:val="es-419" w:eastAsia="es-419"/>
        </w:rPr>
        <w:drawing>
          <wp:anchor distT="0" distB="0" distL="114300" distR="114300" simplePos="0" relativeHeight="251662336" behindDoc="0" locked="0" layoutInCell="1" allowOverlap="1" wp14:anchorId="21AE9A6A" wp14:editId="2480935F">
            <wp:simplePos x="0" y="0"/>
            <wp:positionH relativeFrom="margin">
              <wp:align>center</wp:align>
            </wp:positionH>
            <wp:positionV relativeFrom="paragraph">
              <wp:posOffset>10795</wp:posOffset>
            </wp:positionV>
            <wp:extent cx="4505325" cy="2242123"/>
            <wp:effectExtent l="0" t="0" r="0" b="635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505325" cy="2242123"/>
                    </a:xfrm>
                    <a:prstGeom prst="rect">
                      <a:avLst/>
                    </a:prstGeom>
                  </pic:spPr>
                </pic:pic>
              </a:graphicData>
            </a:graphic>
            <wp14:sizeRelH relativeFrom="page">
              <wp14:pctWidth>0</wp14:pctWidth>
            </wp14:sizeRelH>
            <wp14:sizeRelV relativeFrom="page">
              <wp14:pctHeight>0</wp14:pctHeight>
            </wp14:sizeRelV>
          </wp:anchor>
        </w:drawing>
      </w:r>
    </w:p>
    <w:p w14:paraId="0D22C4B5" w14:textId="77777777" w:rsidR="00A25D18" w:rsidRDefault="00A25D18" w:rsidP="000F3015">
      <w:pPr>
        <w:spacing w:line="276" w:lineRule="auto"/>
        <w:ind w:firstLine="360"/>
        <w:jc w:val="center"/>
        <w:rPr>
          <w:rFonts w:ascii="Times New Roman" w:eastAsia="Times New Roman" w:hAnsi="Times New Roman" w:cs="Times New Roman"/>
          <w:i/>
          <w:sz w:val="20"/>
          <w:szCs w:val="24"/>
        </w:rPr>
      </w:pPr>
    </w:p>
    <w:p w14:paraId="1C23AE79" w14:textId="509E52D6" w:rsidR="00A25D18" w:rsidRDefault="00A25D18" w:rsidP="000F3015">
      <w:pPr>
        <w:spacing w:line="276" w:lineRule="auto"/>
        <w:ind w:firstLine="360"/>
        <w:jc w:val="center"/>
        <w:rPr>
          <w:rFonts w:ascii="Times New Roman" w:eastAsia="Times New Roman" w:hAnsi="Times New Roman" w:cs="Times New Roman"/>
          <w:i/>
          <w:sz w:val="20"/>
          <w:szCs w:val="24"/>
        </w:rPr>
      </w:pPr>
    </w:p>
    <w:p w14:paraId="4E98A2C2" w14:textId="77777777" w:rsidR="00A25D18" w:rsidRDefault="00A25D18" w:rsidP="000F3015">
      <w:pPr>
        <w:spacing w:line="276" w:lineRule="auto"/>
        <w:ind w:firstLine="360"/>
        <w:jc w:val="center"/>
        <w:rPr>
          <w:rFonts w:ascii="Times New Roman" w:eastAsia="Times New Roman" w:hAnsi="Times New Roman" w:cs="Times New Roman"/>
          <w:i/>
          <w:sz w:val="20"/>
          <w:szCs w:val="24"/>
        </w:rPr>
      </w:pPr>
    </w:p>
    <w:p w14:paraId="146B0458" w14:textId="1F2A2AF1" w:rsidR="000F3015" w:rsidRPr="00A25D18" w:rsidRDefault="00A25D18" w:rsidP="000F3015">
      <w:pPr>
        <w:spacing w:line="276" w:lineRule="auto"/>
        <w:ind w:firstLine="360"/>
        <w:jc w:val="center"/>
        <w:rPr>
          <w:rFonts w:ascii="Times New Roman" w:eastAsia="Times New Roman" w:hAnsi="Times New Roman" w:cs="Times New Roman"/>
          <w:szCs w:val="24"/>
        </w:rPr>
      </w:pPr>
      <w:r w:rsidRPr="00A25D18">
        <w:rPr>
          <w:noProof/>
          <w:sz w:val="20"/>
          <w:lang w:val="es-419" w:eastAsia="es-419"/>
        </w:rPr>
        <w:t xml:space="preserve"> </w:t>
      </w:r>
    </w:p>
    <w:p w14:paraId="445FCC83" w14:textId="4FBAD3C6" w:rsidR="000F3015" w:rsidRDefault="000F3015" w:rsidP="000F3015">
      <w:pPr>
        <w:spacing w:line="276" w:lineRule="auto"/>
        <w:ind w:firstLine="360"/>
        <w:jc w:val="center"/>
        <w:rPr>
          <w:rFonts w:ascii="Times New Roman" w:eastAsia="Times New Roman" w:hAnsi="Times New Roman" w:cs="Times New Roman"/>
          <w:sz w:val="24"/>
          <w:szCs w:val="24"/>
        </w:rPr>
      </w:pPr>
    </w:p>
    <w:p w14:paraId="2A359F5F" w14:textId="77777777" w:rsidR="000F3015" w:rsidRDefault="000F3015" w:rsidP="000F3015">
      <w:pPr>
        <w:spacing w:line="276" w:lineRule="auto"/>
        <w:ind w:firstLine="360"/>
        <w:jc w:val="center"/>
        <w:rPr>
          <w:rFonts w:ascii="Times New Roman" w:eastAsia="Times New Roman" w:hAnsi="Times New Roman" w:cs="Times New Roman"/>
          <w:sz w:val="24"/>
          <w:szCs w:val="24"/>
        </w:rPr>
      </w:pPr>
    </w:p>
    <w:p w14:paraId="662FDAEC" w14:textId="58CE3DE7" w:rsidR="000F3015" w:rsidRDefault="000F3015" w:rsidP="000F3015">
      <w:pPr>
        <w:spacing w:line="276" w:lineRule="auto"/>
        <w:ind w:firstLine="360"/>
        <w:jc w:val="center"/>
        <w:rPr>
          <w:rFonts w:ascii="Times New Roman" w:eastAsia="Times New Roman" w:hAnsi="Times New Roman" w:cs="Times New Roman"/>
          <w:sz w:val="24"/>
          <w:szCs w:val="24"/>
        </w:rPr>
      </w:pPr>
    </w:p>
    <w:p w14:paraId="1D13EDC4" w14:textId="2721AE9C" w:rsidR="00A25D18" w:rsidRDefault="00A25D18" w:rsidP="000F3015">
      <w:pPr>
        <w:spacing w:line="276" w:lineRule="auto"/>
        <w:ind w:firstLine="360"/>
        <w:jc w:val="center"/>
        <w:rPr>
          <w:rFonts w:ascii="Times New Roman" w:eastAsia="Times New Roman" w:hAnsi="Times New Roman" w:cs="Times New Roman"/>
          <w:sz w:val="24"/>
          <w:szCs w:val="24"/>
        </w:rPr>
      </w:pPr>
      <w:r w:rsidRPr="00A25D18">
        <w:rPr>
          <w:rFonts w:ascii="Times New Roman" w:eastAsia="Times New Roman" w:hAnsi="Times New Roman" w:cs="Times New Roman"/>
          <w:i/>
          <w:sz w:val="20"/>
          <w:szCs w:val="24"/>
        </w:rPr>
        <w:t>Figura 2 Imagen creada del Aja Shua</w:t>
      </w:r>
      <w:r w:rsidR="004375F9">
        <w:rPr>
          <w:rFonts w:ascii="Times New Roman" w:eastAsia="Times New Roman" w:hAnsi="Times New Roman" w:cs="Times New Roman"/>
          <w:i/>
          <w:sz w:val="20"/>
          <w:szCs w:val="24"/>
        </w:rPr>
        <w:t>r</w:t>
      </w:r>
    </w:p>
    <w:p w14:paraId="4C3A2BE1" w14:textId="77777777" w:rsidR="000F3015" w:rsidRPr="00522C91" w:rsidRDefault="000F3015" w:rsidP="000F3015">
      <w:pPr>
        <w:spacing w:line="276" w:lineRule="auto"/>
        <w:jc w:val="both"/>
        <w:rPr>
          <w:rFonts w:ascii="Times New Roman" w:eastAsia="Times New Roman" w:hAnsi="Times New Roman" w:cs="Times New Roman"/>
          <w:b/>
          <w:sz w:val="24"/>
          <w:szCs w:val="24"/>
        </w:rPr>
      </w:pPr>
      <w:bookmarkStart w:id="0" w:name="_GoBack"/>
      <w:bookmarkEnd w:id="0"/>
      <w:r w:rsidRPr="00522C91">
        <w:rPr>
          <w:rFonts w:ascii="Times New Roman" w:eastAsia="Times New Roman" w:hAnsi="Times New Roman" w:cs="Times New Roman"/>
          <w:b/>
          <w:sz w:val="24"/>
          <w:szCs w:val="24"/>
        </w:rPr>
        <w:t xml:space="preserve">Conclusiones </w:t>
      </w:r>
    </w:p>
    <w:p w14:paraId="6EB23705" w14:textId="75765899" w:rsidR="000F3015" w:rsidRDefault="000F3015" w:rsidP="000F3015">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proyecto Aja Shuar es un espacio de aprendizaje en el que </w:t>
      </w:r>
      <w:r w:rsidRPr="00106B43">
        <w:rPr>
          <w:rFonts w:ascii="Times New Roman" w:eastAsia="Times New Roman" w:hAnsi="Times New Roman" w:cs="Times New Roman"/>
          <w:sz w:val="24"/>
          <w:szCs w:val="24"/>
        </w:rPr>
        <w:t xml:space="preserve">la recreación de un </w:t>
      </w:r>
      <w:r w:rsidRPr="008017BA">
        <w:rPr>
          <w:rFonts w:ascii="Times New Roman" w:eastAsia="Times New Roman" w:hAnsi="Times New Roman" w:cs="Times New Roman"/>
          <w:i/>
          <w:sz w:val="24"/>
          <w:szCs w:val="24"/>
        </w:rPr>
        <w:t>aja shuar</w:t>
      </w:r>
      <w:r w:rsidRPr="00106B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conlleva es</w:t>
      </w:r>
      <w:r w:rsidRPr="00106B43">
        <w:rPr>
          <w:rFonts w:ascii="Times New Roman" w:eastAsia="Times New Roman" w:hAnsi="Times New Roman" w:cs="Times New Roman"/>
          <w:sz w:val="24"/>
          <w:szCs w:val="24"/>
        </w:rPr>
        <w:t xml:space="preserve">pacio de prácticas culturales como son: cánticos en lengua shuar, forma de alimentación, ritualidad, cuidado y protección del medio ambiente y las distintas formas de sembrar </w:t>
      </w:r>
      <w:r w:rsidR="007E4203" w:rsidRPr="00106B43">
        <w:rPr>
          <w:rFonts w:ascii="Times New Roman" w:eastAsia="Times New Roman" w:hAnsi="Times New Roman" w:cs="Times New Roman"/>
          <w:sz w:val="24"/>
          <w:szCs w:val="24"/>
        </w:rPr>
        <w:t>de acuerdo con</w:t>
      </w:r>
      <w:r w:rsidRPr="00106B43">
        <w:rPr>
          <w:rFonts w:ascii="Times New Roman" w:eastAsia="Times New Roman" w:hAnsi="Times New Roman" w:cs="Times New Roman"/>
          <w:sz w:val="24"/>
          <w:szCs w:val="24"/>
        </w:rPr>
        <w:t xml:space="preserve"> la nacionalidad Shuar, estos conocimientos los estudiantes investigaron previamente con familiares y miembros de la comunidad.</w:t>
      </w:r>
    </w:p>
    <w:p w14:paraId="738BF7DB" w14:textId="77777777" w:rsidR="007E4203" w:rsidRDefault="0015493A" w:rsidP="00A25D18">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proyecto fue realizado con el fin</w:t>
      </w:r>
      <w:r w:rsidRPr="00D82E3F">
        <w:rPr>
          <w:rFonts w:ascii="Times New Roman" w:eastAsia="Times New Roman" w:hAnsi="Times New Roman" w:cs="Times New Roman"/>
          <w:sz w:val="24"/>
          <w:szCs w:val="24"/>
        </w:rPr>
        <w:t xml:space="preserve"> de </w:t>
      </w:r>
      <w:r w:rsidR="00D82E3F" w:rsidRPr="00D82E3F">
        <w:rPr>
          <w:rFonts w:ascii="Times New Roman" w:eastAsia="Times New Roman" w:hAnsi="Times New Roman" w:cs="Times New Roman"/>
          <w:sz w:val="24"/>
          <w:szCs w:val="24"/>
        </w:rPr>
        <w:t xml:space="preserve">dar a conocer </w:t>
      </w:r>
      <w:r w:rsidRPr="00D82E3F">
        <w:rPr>
          <w:rFonts w:ascii="Times New Roman" w:eastAsia="Times New Roman" w:hAnsi="Times New Roman" w:cs="Times New Roman"/>
          <w:sz w:val="24"/>
          <w:szCs w:val="24"/>
        </w:rPr>
        <w:t>la cultura Shuar</w:t>
      </w:r>
      <w:r w:rsidR="00D82E3F" w:rsidRPr="00D82E3F">
        <w:rPr>
          <w:rFonts w:ascii="Times New Roman" w:eastAsia="Times New Roman" w:hAnsi="Times New Roman" w:cs="Times New Roman"/>
          <w:sz w:val="24"/>
          <w:szCs w:val="24"/>
        </w:rPr>
        <w:t xml:space="preserve">, y haciendo perdurar y revitalizar </w:t>
      </w:r>
      <w:r w:rsidRPr="00D82E3F">
        <w:rPr>
          <w:rFonts w:ascii="Times New Roman" w:eastAsia="Times New Roman" w:hAnsi="Times New Roman" w:cs="Times New Roman"/>
          <w:sz w:val="24"/>
          <w:szCs w:val="24"/>
        </w:rPr>
        <w:t>actividades cotidianas de la comunidad y de las familias</w:t>
      </w:r>
      <w:r w:rsidR="00D82E3F" w:rsidRPr="00D82E3F">
        <w:rPr>
          <w:rFonts w:ascii="Times New Roman" w:eastAsia="Times New Roman" w:hAnsi="Times New Roman" w:cs="Times New Roman"/>
          <w:sz w:val="24"/>
          <w:szCs w:val="24"/>
        </w:rPr>
        <w:t xml:space="preserve"> las cuales con el pasar del tiempo se han ido perdiendo gracias a los sincretismos culturales adoptados por los jóvenes de la comunidad</w:t>
      </w:r>
      <w:r w:rsidRPr="00D82E3F">
        <w:rPr>
          <w:rFonts w:ascii="Times New Roman" w:eastAsia="Times New Roman" w:hAnsi="Times New Roman" w:cs="Times New Roman"/>
          <w:sz w:val="24"/>
          <w:szCs w:val="24"/>
        </w:rPr>
        <w:t>,</w:t>
      </w:r>
      <w:r w:rsidR="00D82E3F" w:rsidRPr="00D82E3F">
        <w:rPr>
          <w:rFonts w:ascii="Times New Roman" w:eastAsia="Times New Roman" w:hAnsi="Times New Roman" w:cs="Times New Roman"/>
          <w:sz w:val="24"/>
          <w:szCs w:val="24"/>
        </w:rPr>
        <w:t xml:space="preserve"> lo que se pretende es reavivar</w:t>
      </w:r>
      <w:r w:rsidRPr="00D82E3F">
        <w:rPr>
          <w:rFonts w:ascii="Times New Roman" w:eastAsia="Times New Roman" w:hAnsi="Times New Roman" w:cs="Times New Roman"/>
          <w:sz w:val="24"/>
          <w:szCs w:val="24"/>
        </w:rPr>
        <w:t xml:space="preserve"> la transmisión de conocimientos ancestrales</w:t>
      </w:r>
      <w:r w:rsidR="00D82E3F" w:rsidRPr="00D82E3F">
        <w:rPr>
          <w:rFonts w:ascii="Times New Roman" w:eastAsia="Times New Roman" w:hAnsi="Times New Roman" w:cs="Times New Roman"/>
          <w:sz w:val="24"/>
          <w:szCs w:val="24"/>
        </w:rPr>
        <w:t>,</w:t>
      </w:r>
      <w:r w:rsidRPr="00D82E3F">
        <w:rPr>
          <w:rFonts w:ascii="Times New Roman" w:eastAsia="Times New Roman" w:hAnsi="Times New Roman" w:cs="Times New Roman"/>
          <w:sz w:val="24"/>
          <w:szCs w:val="24"/>
        </w:rPr>
        <w:t xml:space="preserve"> con la comunidad educativa del sector. Dando la respectiva importancia a los ritos, cantos, amuletos y al proceso respectivo del Aja Shuar.</w:t>
      </w:r>
    </w:p>
    <w:p w14:paraId="309B81C5" w14:textId="77777777" w:rsidR="00A25D18" w:rsidRDefault="00A25D18" w:rsidP="00A25D18">
      <w:pPr>
        <w:pStyle w:val="Ttulo1"/>
        <w:spacing w:before="0" w:after="0"/>
        <w:rPr>
          <w:rFonts w:ascii="Times New Roman" w:eastAsia="Times New Roman" w:hAnsi="Times New Roman" w:cs="Times New Roman"/>
          <w:sz w:val="24"/>
          <w:szCs w:val="24"/>
        </w:rPr>
      </w:pPr>
    </w:p>
    <w:p w14:paraId="3E484B19" w14:textId="7C7BB353" w:rsidR="00A25D18" w:rsidRDefault="000F3015" w:rsidP="00A25D18">
      <w:pPr>
        <w:pStyle w:val="Ttulo1"/>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Referencias</w:t>
      </w:r>
    </w:p>
    <w:sdt>
      <w:sdtPr>
        <w:rPr>
          <w:b/>
          <w:lang w:val="es-ES"/>
        </w:rPr>
        <w:id w:val="2054654378"/>
        <w:docPartObj>
          <w:docPartGallery w:val="Bibliographies"/>
          <w:docPartUnique/>
        </w:docPartObj>
      </w:sdtPr>
      <w:sdtEndPr>
        <w:rPr>
          <w:rFonts w:ascii="Times New Roman" w:hAnsi="Times New Roman" w:cs="Times New Roman"/>
          <w:b w:val="0"/>
          <w:sz w:val="24"/>
          <w:szCs w:val="24"/>
          <w:lang w:val="es-EC"/>
        </w:rPr>
      </w:sdtEndPr>
      <w:sdtContent>
        <w:p w14:paraId="1EF7D7B8" w14:textId="6F8AE38B" w:rsidR="000F3015" w:rsidRPr="000F3015" w:rsidRDefault="000F3015" w:rsidP="00A25D18">
          <w:pPr>
            <w:spacing w:after="0" w:line="276" w:lineRule="auto"/>
            <w:ind w:firstLine="720"/>
            <w:jc w:val="both"/>
            <w:rPr>
              <w:sz w:val="2"/>
            </w:rPr>
          </w:pPr>
        </w:p>
        <w:sdt>
          <w:sdtPr>
            <w:id w:val="-573587230"/>
            <w:bibliography/>
          </w:sdtPr>
          <w:sdtEndPr>
            <w:rPr>
              <w:rFonts w:ascii="Times New Roman" w:hAnsi="Times New Roman" w:cs="Times New Roman"/>
              <w:sz w:val="24"/>
              <w:szCs w:val="24"/>
            </w:rPr>
          </w:sdtEndPr>
          <w:sdtContent>
            <w:p w14:paraId="3F36EDF0" w14:textId="77777777" w:rsidR="004375F9" w:rsidRDefault="004375F9" w:rsidP="00A25D18">
              <w:pPr>
                <w:pStyle w:val="Bibliografa"/>
                <w:spacing w:after="0"/>
                <w:ind w:left="720" w:hanging="720"/>
              </w:pPr>
            </w:p>
            <w:p w14:paraId="251B67C4" w14:textId="0CE819EA" w:rsidR="0015493A" w:rsidRPr="00D82E3F" w:rsidRDefault="000F3015" w:rsidP="00A25D18">
              <w:pPr>
                <w:pStyle w:val="Bibliografa"/>
                <w:spacing w:after="0"/>
                <w:ind w:left="720" w:hanging="720"/>
                <w:rPr>
                  <w:rFonts w:ascii="Times New Roman" w:hAnsi="Times New Roman" w:cs="Times New Roman"/>
                  <w:noProof/>
                  <w:sz w:val="24"/>
                  <w:szCs w:val="24"/>
                </w:rPr>
              </w:pPr>
              <w:r w:rsidRPr="00D82E3F">
                <w:rPr>
                  <w:rFonts w:ascii="Times New Roman" w:hAnsi="Times New Roman" w:cs="Times New Roman"/>
                  <w:sz w:val="24"/>
                  <w:szCs w:val="24"/>
                </w:rPr>
                <w:fldChar w:fldCharType="begin"/>
              </w:r>
              <w:r w:rsidRPr="004375F9">
                <w:rPr>
                  <w:rFonts w:ascii="Times New Roman" w:hAnsi="Times New Roman" w:cs="Times New Roman"/>
                  <w:sz w:val="24"/>
                  <w:szCs w:val="24"/>
                </w:rPr>
                <w:instrText>BIBLIOGRAPHY</w:instrText>
              </w:r>
              <w:r w:rsidRPr="00D82E3F">
                <w:rPr>
                  <w:rFonts w:ascii="Times New Roman" w:hAnsi="Times New Roman" w:cs="Times New Roman"/>
                  <w:sz w:val="24"/>
                  <w:szCs w:val="24"/>
                </w:rPr>
                <w:fldChar w:fldCharType="separate"/>
              </w:r>
              <w:r w:rsidR="0015493A" w:rsidRPr="00D82E3F">
                <w:rPr>
                  <w:rFonts w:ascii="Times New Roman" w:hAnsi="Times New Roman" w:cs="Times New Roman"/>
                  <w:noProof/>
                  <w:sz w:val="24"/>
                  <w:szCs w:val="24"/>
                </w:rPr>
                <w:t xml:space="preserve">Auccahuallpa, R. (2018). </w:t>
              </w:r>
              <w:r w:rsidR="0015493A" w:rsidRPr="00D82E3F">
                <w:rPr>
                  <w:rFonts w:ascii="Times New Roman" w:hAnsi="Times New Roman" w:cs="Times New Roman"/>
                  <w:i/>
                  <w:iCs/>
                  <w:noProof/>
                  <w:sz w:val="24"/>
                  <w:szCs w:val="24"/>
                </w:rPr>
                <w:t>Etnomatemática como estrategia metodológica para la enseñanza de las matemáticas.</w:t>
              </w:r>
              <w:r w:rsidR="0015493A" w:rsidRPr="00D82E3F">
                <w:rPr>
                  <w:rFonts w:ascii="Times New Roman" w:hAnsi="Times New Roman" w:cs="Times New Roman"/>
                  <w:noProof/>
                  <w:sz w:val="24"/>
                  <w:szCs w:val="24"/>
                </w:rPr>
                <w:t xml:space="preserve"> Azogues: Universidad Nacional de Educación.</w:t>
              </w:r>
            </w:p>
            <w:p w14:paraId="27688D57" w14:textId="77777777" w:rsidR="0015493A" w:rsidRPr="00D82E3F" w:rsidRDefault="0015493A" w:rsidP="00A25D18">
              <w:pPr>
                <w:pStyle w:val="Bibliografa"/>
                <w:spacing w:after="0"/>
                <w:ind w:left="720" w:hanging="720"/>
                <w:rPr>
                  <w:rFonts w:ascii="Times New Roman" w:hAnsi="Times New Roman" w:cs="Times New Roman"/>
                  <w:noProof/>
                  <w:sz w:val="24"/>
                  <w:szCs w:val="24"/>
                </w:rPr>
              </w:pPr>
              <w:r w:rsidRPr="00D82E3F">
                <w:rPr>
                  <w:rFonts w:ascii="Times New Roman" w:hAnsi="Times New Roman" w:cs="Times New Roman"/>
                  <w:noProof/>
                  <w:sz w:val="24"/>
                  <w:szCs w:val="24"/>
                </w:rPr>
                <w:t xml:space="preserve">Bishop, A. (1988). Aspectos sociales y culturales de la educación matemática. Enseñanza de las ciencias. En A. Bishop, </w:t>
              </w:r>
              <w:r w:rsidRPr="00D82E3F">
                <w:rPr>
                  <w:rFonts w:ascii="Times New Roman" w:hAnsi="Times New Roman" w:cs="Times New Roman"/>
                  <w:i/>
                  <w:iCs/>
                  <w:noProof/>
                  <w:sz w:val="24"/>
                  <w:szCs w:val="24"/>
                </w:rPr>
                <w:t>Aspectos sociales y culturales de la educación matemática. Enseñanza de las ciencias.</w:t>
              </w:r>
              <w:r w:rsidRPr="00D82E3F">
                <w:rPr>
                  <w:rFonts w:ascii="Times New Roman" w:hAnsi="Times New Roman" w:cs="Times New Roman"/>
                  <w:noProof/>
                  <w:sz w:val="24"/>
                  <w:szCs w:val="24"/>
                </w:rPr>
                <w:t xml:space="preserve"> </w:t>
              </w:r>
            </w:p>
            <w:p w14:paraId="710312DA" w14:textId="77777777" w:rsidR="0015493A" w:rsidRPr="00D82E3F" w:rsidRDefault="0015493A" w:rsidP="00A25D18">
              <w:pPr>
                <w:pStyle w:val="Bibliografa"/>
                <w:spacing w:after="0"/>
                <w:ind w:left="720" w:hanging="720"/>
                <w:rPr>
                  <w:rFonts w:ascii="Times New Roman" w:hAnsi="Times New Roman" w:cs="Times New Roman"/>
                  <w:noProof/>
                  <w:sz w:val="24"/>
                  <w:szCs w:val="24"/>
                </w:rPr>
              </w:pPr>
              <w:r w:rsidRPr="00D82E3F">
                <w:rPr>
                  <w:rFonts w:ascii="Times New Roman" w:hAnsi="Times New Roman" w:cs="Times New Roman"/>
                  <w:noProof/>
                  <w:sz w:val="24"/>
                  <w:szCs w:val="24"/>
                </w:rPr>
                <w:t xml:space="preserve">Bishop, A. (1999). Enculturación matemática, la educación matemática desde una perspectiva cultural. En A. Bishop, </w:t>
              </w:r>
              <w:r w:rsidRPr="00D82E3F">
                <w:rPr>
                  <w:rFonts w:ascii="Times New Roman" w:hAnsi="Times New Roman" w:cs="Times New Roman"/>
                  <w:i/>
                  <w:iCs/>
                  <w:noProof/>
                  <w:sz w:val="24"/>
                  <w:szCs w:val="24"/>
                </w:rPr>
                <w:t>Enculturación matemática, la educación matemática desde una perspectiva cultural.</w:t>
              </w:r>
              <w:r w:rsidRPr="00D82E3F">
                <w:rPr>
                  <w:rFonts w:ascii="Times New Roman" w:hAnsi="Times New Roman" w:cs="Times New Roman"/>
                  <w:noProof/>
                  <w:sz w:val="24"/>
                  <w:szCs w:val="24"/>
                </w:rPr>
                <w:t xml:space="preserve"> Barcelona: Paidós.</w:t>
              </w:r>
            </w:p>
            <w:p w14:paraId="1DF723A4" w14:textId="77777777" w:rsidR="0015493A" w:rsidRPr="00D82E3F" w:rsidRDefault="0015493A" w:rsidP="00A25D18">
              <w:pPr>
                <w:pStyle w:val="Bibliografa"/>
                <w:spacing w:after="0"/>
                <w:ind w:left="720" w:hanging="720"/>
                <w:rPr>
                  <w:rFonts w:ascii="Times New Roman" w:hAnsi="Times New Roman" w:cs="Times New Roman"/>
                  <w:noProof/>
                  <w:sz w:val="24"/>
                  <w:szCs w:val="24"/>
                </w:rPr>
              </w:pPr>
              <w:r w:rsidRPr="00D82E3F">
                <w:rPr>
                  <w:rFonts w:ascii="Times New Roman" w:hAnsi="Times New Roman" w:cs="Times New Roman"/>
                  <w:noProof/>
                  <w:sz w:val="24"/>
                  <w:szCs w:val="24"/>
                </w:rPr>
                <w:t xml:space="preserve">Carvajal, J., &amp; Shacay, C. (2004). Aja Shuar Sabiduría amazónica. En J. Carvajal, &amp; C. Shacay, </w:t>
              </w:r>
              <w:r w:rsidRPr="00D82E3F">
                <w:rPr>
                  <w:rFonts w:ascii="Times New Roman" w:hAnsi="Times New Roman" w:cs="Times New Roman"/>
                  <w:i/>
                  <w:iCs/>
                  <w:noProof/>
                  <w:sz w:val="24"/>
                  <w:szCs w:val="24"/>
                </w:rPr>
                <w:t>Aja Shuar Sabiduría amazónica</w:t>
              </w:r>
              <w:r w:rsidRPr="00D82E3F">
                <w:rPr>
                  <w:rFonts w:ascii="Times New Roman" w:hAnsi="Times New Roman" w:cs="Times New Roman"/>
                  <w:noProof/>
                  <w:sz w:val="24"/>
                  <w:szCs w:val="24"/>
                </w:rPr>
                <w:t xml:space="preserve"> (pág. 348). Macas: Fundación Etnoecológica Cultural "Tsantsa".</w:t>
              </w:r>
            </w:p>
            <w:p w14:paraId="2D1F1A87" w14:textId="77777777" w:rsidR="0015493A" w:rsidRPr="00D82E3F" w:rsidRDefault="0015493A" w:rsidP="00A25D18">
              <w:pPr>
                <w:pStyle w:val="Bibliografa"/>
                <w:spacing w:after="0"/>
                <w:ind w:left="720" w:hanging="720"/>
                <w:rPr>
                  <w:rFonts w:ascii="Times New Roman" w:hAnsi="Times New Roman" w:cs="Times New Roman"/>
                  <w:noProof/>
                  <w:sz w:val="24"/>
                  <w:szCs w:val="24"/>
                </w:rPr>
              </w:pPr>
              <w:r w:rsidRPr="00D82E3F">
                <w:rPr>
                  <w:rFonts w:ascii="Times New Roman" w:hAnsi="Times New Roman" w:cs="Times New Roman"/>
                  <w:noProof/>
                  <w:sz w:val="24"/>
                  <w:szCs w:val="24"/>
                </w:rPr>
                <w:t xml:space="preserve">Cordova, C. (1995). El habla del Ecuador. En C. Cordova, </w:t>
              </w:r>
              <w:r w:rsidRPr="00D82E3F">
                <w:rPr>
                  <w:rFonts w:ascii="Times New Roman" w:hAnsi="Times New Roman" w:cs="Times New Roman"/>
                  <w:i/>
                  <w:iCs/>
                  <w:noProof/>
                  <w:sz w:val="24"/>
                  <w:szCs w:val="24"/>
                </w:rPr>
                <w:t>El habla del Ecuador.</w:t>
              </w:r>
              <w:r w:rsidRPr="00D82E3F">
                <w:rPr>
                  <w:rFonts w:ascii="Times New Roman" w:hAnsi="Times New Roman" w:cs="Times New Roman"/>
                  <w:noProof/>
                  <w:sz w:val="24"/>
                  <w:szCs w:val="24"/>
                </w:rPr>
                <w:t xml:space="preserve"> (pág. 828). Cuenca: Imprenta Atlántica.</w:t>
              </w:r>
            </w:p>
            <w:p w14:paraId="1D497F9E" w14:textId="77777777" w:rsidR="0015493A" w:rsidRPr="00D82E3F" w:rsidRDefault="0015493A" w:rsidP="00A25D18">
              <w:pPr>
                <w:pStyle w:val="Bibliografa"/>
                <w:spacing w:after="0"/>
                <w:ind w:left="720" w:hanging="720"/>
                <w:rPr>
                  <w:rFonts w:ascii="Times New Roman" w:hAnsi="Times New Roman" w:cs="Times New Roman"/>
                  <w:noProof/>
                  <w:sz w:val="24"/>
                  <w:szCs w:val="24"/>
                </w:rPr>
              </w:pPr>
              <w:r w:rsidRPr="00D82E3F">
                <w:rPr>
                  <w:rFonts w:ascii="Times New Roman" w:hAnsi="Times New Roman" w:cs="Times New Roman"/>
                  <w:noProof/>
                  <w:sz w:val="24"/>
                  <w:szCs w:val="24"/>
                </w:rPr>
                <w:t xml:space="preserve">Paati, S., Awak, M., &amp; Andicha, P. (2012). Visión fundamental de la lengua Shuar. En S. Paati, M. Awak, &amp; P. Andicha, </w:t>
              </w:r>
              <w:r w:rsidRPr="00D82E3F">
                <w:rPr>
                  <w:rFonts w:ascii="Times New Roman" w:hAnsi="Times New Roman" w:cs="Times New Roman"/>
                  <w:i/>
                  <w:iCs/>
                  <w:noProof/>
                  <w:sz w:val="24"/>
                  <w:szCs w:val="24"/>
                </w:rPr>
                <w:t>Visión fundamental de la lengua Shuar.</w:t>
              </w:r>
              <w:r w:rsidRPr="00D82E3F">
                <w:rPr>
                  <w:rFonts w:ascii="Times New Roman" w:hAnsi="Times New Roman" w:cs="Times New Roman"/>
                  <w:noProof/>
                  <w:sz w:val="24"/>
                  <w:szCs w:val="24"/>
                </w:rPr>
                <w:t xml:space="preserve"> (pág. 13). Cuenca: Universidad de Cuenca.</w:t>
              </w:r>
            </w:p>
            <w:p w14:paraId="27B18A52" w14:textId="77777777" w:rsidR="000F3015" w:rsidRPr="00D82E3F" w:rsidRDefault="000F3015" w:rsidP="00A25D18">
              <w:pPr>
                <w:spacing w:after="0"/>
                <w:rPr>
                  <w:rFonts w:ascii="Times New Roman" w:hAnsi="Times New Roman" w:cs="Times New Roman"/>
                  <w:sz w:val="24"/>
                  <w:szCs w:val="24"/>
                </w:rPr>
              </w:pPr>
              <w:r w:rsidRPr="00D82E3F">
                <w:rPr>
                  <w:rFonts w:ascii="Times New Roman" w:hAnsi="Times New Roman" w:cs="Times New Roman"/>
                  <w:b/>
                  <w:bCs/>
                  <w:sz w:val="24"/>
                  <w:szCs w:val="24"/>
                </w:rPr>
                <w:fldChar w:fldCharType="end"/>
              </w:r>
            </w:p>
          </w:sdtContent>
        </w:sdt>
      </w:sdtContent>
    </w:sdt>
    <w:sectPr w:rsidR="000F3015" w:rsidRPr="00D82E3F" w:rsidSect="008737D4">
      <w:headerReference w:type="default" r:id="rId13"/>
      <w:pgSz w:w="12240" w:h="15840"/>
      <w:pgMar w:top="1985" w:right="1418" w:bottom="1276"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4A588" w14:textId="77777777" w:rsidR="003D43E3" w:rsidRDefault="003D43E3" w:rsidP="001451D3">
      <w:pPr>
        <w:spacing w:after="0" w:line="240" w:lineRule="auto"/>
      </w:pPr>
      <w:r>
        <w:separator/>
      </w:r>
    </w:p>
  </w:endnote>
  <w:endnote w:type="continuationSeparator" w:id="0">
    <w:p w14:paraId="5AE0D8E3" w14:textId="77777777" w:rsidR="003D43E3" w:rsidRDefault="003D43E3" w:rsidP="0014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24A97" w14:textId="77777777" w:rsidR="003D43E3" w:rsidRDefault="003D43E3" w:rsidP="001451D3">
      <w:pPr>
        <w:spacing w:after="0" w:line="240" w:lineRule="auto"/>
      </w:pPr>
      <w:r>
        <w:separator/>
      </w:r>
    </w:p>
  </w:footnote>
  <w:footnote w:type="continuationSeparator" w:id="0">
    <w:p w14:paraId="66FAF6B1" w14:textId="77777777" w:rsidR="003D43E3" w:rsidRDefault="003D43E3" w:rsidP="00145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8886" w14:textId="29E90E6F" w:rsidR="008737D4" w:rsidRDefault="008737D4">
    <w:pPr>
      <w:pStyle w:val="Encabezado"/>
    </w:pPr>
    <w:r>
      <w:rPr>
        <w:noProof/>
        <w:lang w:val="es-419" w:eastAsia="es-419"/>
      </w:rPr>
      <mc:AlternateContent>
        <mc:Choice Requires="wps">
          <w:drawing>
            <wp:anchor distT="0" distB="0" distL="114300" distR="114300" simplePos="0" relativeHeight="251659264" behindDoc="0" locked="0" layoutInCell="1" allowOverlap="1" wp14:editId="6010D87B">
              <wp:simplePos x="0" y="0"/>
              <wp:positionH relativeFrom="margin">
                <wp:posOffset>732155</wp:posOffset>
              </wp:positionH>
              <wp:positionV relativeFrom="paragraph">
                <wp:posOffset>-352425</wp:posOffset>
              </wp:positionV>
              <wp:extent cx="4754880" cy="87058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54880" cy="870585"/>
                      </a:xfrm>
                      <a:prstGeom prst="rect">
                        <a:avLst/>
                      </a:prstGeom>
                      <a:noFill/>
                    </wps:spPr>
                    <wps:txbx>
                      <w:txbxContent>
                        <w:p w14:paraId="7B410924" w14:textId="77777777" w:rsidR="008737D4" w:rsidRPr="00822759" w:rsidRDefault="008737D4" w:rsidP="008737D4">
                          <w:pPr>
                            <w:pStyle w:val="NormalWeb"/>
                            <w:spacing w:before="0" w:beforeAutospacing="0" w:after="0" w:afterAutospacing="0"/>
                            <w:rPr>
                              <w:b/>
                              <w:color w:val="767171"/>
                              <w:sz w:val="26"/>
                              <w:szCs w:val="26"/>
                            </w:rPr>
                          </w:pPr>
                          <w:r w:rsidRPr="00822759">
                            <w:rPr>
                              <w:rFonts w:ascii="Arial Rounded MT Bold" w:hAnsi="Arial Rounded MT Bold"/>
                              <w:b/>
                              <w:color w:val="767171"/>
                              <w:kern w:val="24"/>
                              <w:sz w:val="26"/>
                              <w:szCs w:val="26"/>
                            </w:rPr>
                            <w:t xml:space="preserve">Segundo Encuentro Latinoamericano de Etnomatemática </w:t>
                          </w:r>
                        </w:p>
                        <w:p w14:paraId="0908A138" w14:textId="77777777" w:rsidR="008737D4" w:rsidRPr="006A760B" w:rsidRDefault="008737D4" w:rsidP="008737D4">
                          <w:pPr>
                            <w:pStyle w:val="NormalWeb"/>
                            <w:spacing w:before="0" w:beforeAutospacing="0" w:after="0" w:afterAutospacing="0"/>
                            <w:rPr>
                              <w:rFonts w:ascii="Arial Rounded MT Bold" w:hAnsi="Arial Rounded MT Bold"/>
                              <w:color w:val="000000"/>
                              <w:kern w:val="24"/>
                              <w:sz w:val="20"/>
                              <w:szCs w:val="28"/>
                            </w:rPr>
                          </w:pPr>
                        </w:p>
                        <w:p w14:paraId="2B1D8DA1" w14:textId="77777777" w:rsidR="008737D4" w:rsidRPr="006A760B" w:rsidRDefault="008737D4" w:rsidP="008737D4">
                          <w:pPr>
                            <w:pStyle w:val="NormalWeb"/>
                            <w:spacing w:before="0" w:beforeAutospacing="0" w:after="0" w:afterAutospacing="0"/>
                            <w:jc w:val="center"/>
                            <w:rPr>
                              <w:color w:val="767171"/>
                              <w:sz w:val="18"/>
                            </w:rPr>
                          </w:pPr>
                          <w:r w:rsidRPr="006A760B">
                            <w:rPr>
                              <w:rFonts w:ascii="Arial Rounded MT Bold" w:hAnsi="Arial Rounded MT Bold"/>
                              <w:color w:val="767171"/>
                              <w:kern w:val="24"/>
                              <w:sz w:val="20"/>
                              <w:szCs w:val="28"/>
                            </w:rPr>
                            <w:t>Campus Sarapiquí</w:t>
                          </w:r>
                        </w:p>
                        <w:p w14:paraId="27CF1A61" w14:textId="77777777" w:rsidR="008737D4" w:rsidRDefault="008737D4" w:rsidP="008737D4">
                          <w:pPr>
                            <w:pStyle w:val="NormalWeb"/>
                            <w:spacing w:before="0" w:beforeAutospacing="0" w:after="0" w:afterAutospacing="0"/>
                            <w:jc w:val="center"/>
                            <w:rPr>
                              <w:rFonts w:ascii="Arial Rounded MT Bold" w:hAnsi="Arial Rounded MT Bold"/>
                              <w:color w:val="767171"/>
                              <w:kern w:val="24"/>
                              <w:sz w:val="20"/>
                              <w:szCs w:val="28"/>
                            </w:rPr>
                          </w:pPr>
                          <w:r w:rsidRPr="006A760B">
                            <w:rPr>
                              <w:rFonts w:ascii="Arial Rounded MT Bold" w:hAnsi="Arial Rounded MT Bold"/>
                              <w:color w:val="767171"/>
                              <w:kern w:val="24"/>
                              <w:sz w:val="20"/>
                              <w:szCs w:val="28"/>
                            </w:rPr>
                            <w:t>Universidad de Costa Rica</w:t>
                          </w:r>
                        </w:p>
                        <w:p w14:paraId="4F33BA41" w14:textId="77777777" w:rsidR="008737D4" w:rsidRPr="006A760B" w:rsidRDefault="008737D4" w:rsidP="008737D4">
                          <w:pPr>
                            <w:pStyle w:val="NormalWeb"/>
                            <w:spacing w:before="0" w:beforeAutospacing="0" w:after="0" w:afterAutospacing="0"/>
                            <w:jc w:val="center"/>
                            <w:rPr>
                              <w:color w:val="767171"/>
                              <w:sz w:val="18"/>
                            </w:rPr>
                          </w:pPr>
                          <w:r>
                            <w:rPr>
                              <w:rFonts w:ascii="Arial Rounded MT Bold" w:hAnsi="Arial Rounded MT Bold"/>
                              <w:color w:val="767171"/>
                              <w:kern w:val="24"/>
                              <w:sz w:val="20"/>
                              <w:szCs w:val="28"/>
                            </w:rPr>
                            <w:t>Del 8 al 12 de septiembre de 2019</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57.65pt;margin-top:-27.75pt;width:374.4pt;height:68.5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" filled="f" stroked="f">
              <v:textbox style="mso-fit-shape-to-text:t">
                <w:txbxContent>
                  <w:p w14:paraId="7B410924" w14:textId="77777777" w:rsidR="008737D4" w:rsidRPr="00822759" w:rsidRDefault="008737D4" w:rsidP="008737D4">
                    <w:pPr>
                      <w:pStyle w:val="NormalWeb"/>
                      <w:spacing w:before="0" w:beforeAutospacing="0" w:after="0" w:afterAutospacing="0"/>
                      <w:rPr>
                        <w:b/>
                        <w:color w:val="767171"/>
                        <w:sz w:val="26"/>
                        <w:szCs w:val="26"/>
                      </w:rPr>
                    </w:pPr>
                    <w:r w:rsidRPr="00822759">
                      <w:rPr>
                        <w:rFonts w:ascii="Arial Rounded MT Bold" w:hAnsi="Arial Rounded MT Bold"/>
                        <w:b/>
                        <w:color w:val="767171"/>
                        <w:kern w:val="24"/>
                        <w:sz w:val="26"/>
                        <w:szCs w:val="26"/>
                      </w:rPr>
                      <w:t xml:space="preserve">Segundo Encuentro Latinoamericano de Etnomatemática </w:t>
                    </w:r>
                  </w:p>
                  <w:p w14:paraId="0908A138" w14:textId="77777777" w:rsidR="008737D4" w:rsidRPr="006A760B" w:rsidRDefault="008737D4" w:rsidP="008737D4">
                    <w:pPr>
                      <w:pStyle w:val="NormalWeb"/>
                      <w:spacing w:before="0" w:beforeAutospacing="0" w:after="0" w:afterAutospacing="0"/>
                      <w:rPr>
                        <w:rFonts w:ascii="Arial Rounded MT Bold" w:hAnsi="Arial Rounded MT Bold"/>
                        <w:color w:val="000000"/>
                        <w:kern w:val="24"/>
                        <w:sz w:val="20"/>
                        <w:szCs w:val="28"/>
                      </w:rPr>
                    </w:pPr>
                  </w:p>
                  <w:p w14:paraId="2B1D8DA1" w14:textId="77777777" w:rsidR="008737D4" w:rsidRPr="006A760B" w:rsidRDefault="008737D4" w:rsidP="008737D4">
                    <w:pPr>
                      <w:pStyle w:val="NormalWeb"/>
                      <w:spacing w:before="0" w:beforeAutospacing="0" w:after="0" w:afterAutospacing="0"/>
                      <w:jc w:val="center"/>
                      <w:rPr>
                        <w:color w:val="767171"/>
                        <w:sz w:val="18"/>
                      </w:rPr>
                    </w:pPr>
                    <w:r w:rsidRPr="006A760B">
                      <w:rPr>
                        <w:rFonts w:ascii="Arial Rounded MT Bold" w:hAnsi="Arial Rounded MT Bold"/>
                        <w:color w:val="767171"/>
                        <w:kern w:val="24"/>
                        <w:sz w:val="20"/>
                        <w:szCs w:val="28"/>
                      </w:rPr>
                      <w:t>Campus Sarapiquí</w:t>
                    </w:r>
                  </w:p>
                  <w:p w14:paraId="27CF1A61" w14:textId="77777777" w:rsidR="008737D4" w:rsidRDefault="008737D4" w:rsidP="008737D4">
                    <w:pPr>
                      <w:pStyle w:val="NormalWeb"/>
                      <w:spacing w:before="0" w:beforeAutospacing="0" w:after="0" w:afterAutospacing="0"/>
                      <w:jc w:val="center"/>
                      <w:rPr>
                        <w:rFonts w:ascii="Arial Rounded MT Bold" w:hAnsi="Arial Rounded MT Bold"/>
                        <w:color w:val="767171"/>
                        <w:kern w:val="24"/>
                        <w:sz w:val="20"/>
                        <w:szCs w:val="28"/>
                      </w:rPr>
                    </w:pPr>
                    <w:r w:rsidRPr="006A760B">
                      <w:rPr>
                        <w:rFonts w:ascii="Arial Rounded MT Bold" w:hAnsi="Arial Rounded MT Bold"/>
                        <w:color w:val="767171"/>
                        <w:kern w:val="24"/>
                        <w:sz w:val="20"/>
                        <w:szCs w:val="28"/>
                      </w:rPr>
                      <w:t>Universidad de Costa Rica</w:t>
                    </w:r>
                  </w:p>
                  <w:p w14:paraId="4F33BA41" w14:textId="77777777" w:rsidR="008737D4" w:rsidRPr="006A760B" w:rsidRDefault="008737D4" w:rsidP="008737D4">
                    <w:pPr>
                      <w:pStyle w:val="NormalWeb"/>
                      <w:spacing w:before="0" w:beforeAutospacing="0" w:after="0" w:afterAutospacing="0"/>
                      <w:jc w:val="center"/>
                      <w:rPr>
                        <w:color w:val="767171"/>
                        <w:sz w:val="18"/>
                      </w:rPr>
                    </w:pPr>
                    <w:r>
                      <w:rPr>
                        <w:rFonts w:ascii="Arial Rounded MT Bold" w:hAnsi="Arial Rounded MT Bold"/>
                        <w:color w:val="767171"/>
                        <w:kern w:val="24"/>
                        <w:sz w:val="20"/>
                        <w:szCs w:val="28"/>
                      </w:rPr>
                      <w:t>Del 8 al 12 de septiembre de 2019</w:t>
                    </w:r>
                  </w:p>
                </w:txbxContent>
              </v:textbox>
              <w10:wrap anchorx="margin"/>
            </v:shape>
          </w:pict>
        </mc:Fallback>
      </mc:AlternateContent>
    </w:r>
    <w:r>
      <w:rPr>
        <w:noProof/>
        <w:lang w:val="es-419" w:eastAsia="es-419"/>
      </w:rPr>
      <w:drawing>
        <wp:anchor distT="0" distB="0" distL="114300" distR="114300" simplePos="0" relativeHeight="251660288" behindDoc="0" locked="0" layoutInCell="1" allowOverlap="1" wp14:editId="089EE842">
          <wp:simplePos x="0" y="0"/>
          <wp:positionH relativeFrom="page">
            <wp:align>right</wp:align>
          </wp:positionH>
          <wp:positionV relativeFrom="page">
            <wp:align>top</wp:align>
          </wp:positionV>
          <wp:extent cx="1338580" cy="984885"/>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84457"/>
                  <a:stretch>
                    <a:fillRect/>
                  </a:stretch>
                </pic:blipFill>
                <pic:spPr bwMode="auto">
                  <a:xfrm>
                    <a:off x="0" y="0"/>
                    <a:ext cx="13385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58240" behindDoc="0" locked="0" layoutInCell="1" allowOverlap="1" wp14:editId="1D2EA990">
          <wp:simplePos x="0" y="0"/>
          <wp:positionH relativeFrom="page">
            <wp:posOffset>19050</wp:posOffset>
          </wp:positionH>
          <wp:positionV relativeFrom="paragraph">
            <wp:posOffset>-436245</wp:posOffset>
          </wp:positionV>
          <wp:extent cx="2095500" cy="984885"/>
          <wp:effectExtent l="0" t="0" r="0" b="571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r="73059"/>
                  <a:stretch>
                    <a:fillRect/>
                  </a:stretch>
                </pic:blipFill>
                <pic:spPr bwMode="auto">
                  <a:xfrm>
                    <a:off x="0" y="0"/>
                    <a:ext cx="2095500" cy="984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D463A"/>
    <w:multiLevelType w:val="multilevel"/>
    <w:tmpl w:val="D69A5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9D8"/>
    <w:rsid w:val="00011254"/>
    <w:rsid w:val="00025580"/>
    <w:rsid w:val="00053906"/>
    <w:rsid w:val="000579A0"/>
    <w:rsid w:val="000F3015"/>
    <w:rsid w:val="00106B43"/>
    <w:rsid w:val="00144E71"/>
    <w:rsid w:val="001451D3"/>
    <w:rsid w:val="0015493A"/>
    <w:rsid w:val="00182E15"/>
    <w:rsid w:val="001C61EF"/>
    <w:rsid w:val="002147FA"/>
    <w:rsid w:val="002611A8"/>
    <w:rsid w:val="00300619"/>
    <w:rsid w:val="00313D77"/>
    <w:rsid w:val="00350A0C"/>
    <w:rsid w:val="00352974"/>
    <w:rsid w:val="00353D08"/>
    <w:rsid w:val="00354618"/>
    <w:rsid w:val="00365367"/>
    <w:rsid w:val="003A5833"/>
    <w:rsid w:val="003D43E3"/>
    <w:rsid w:val="004375F9"/>
    <w:rsid w:val="004420B1"/>
    <w:rsid w:val="004648AA"/>
    <w:rsid w:val="00464D9B"/>
    <w:rsid w:val="0049494E"/>
    <w:rsid w:val="00496EA9"/>
    <w:rsid w:val="004F37AC"/>
    <w:rsid w:val="005225FD"/>
    <w:rsid w:val="00522C91"/>
    <w:rsid w:val="00540BC9"/>
    <w:rsid w:val="005715B3"/>
    <w:rsid w:val="005874C1"/>
    <w:rsid w:val="00603A97"/>
    <w:rsid w:val="00634633"/>
    <w:rsid w:val="00647E64"/>
    <w:rsid w:val="0068128A"/>
    <w:rsid w:val="00701BA0"/>
    <w:rsid w:val="007C45CD"/>
    <w:rsid w:val="007E4203"/>
    <w:rsid w:val="008017BA"/>
    <w:rsid w:val="00826A8D"/>
    <w:rsid w:val="0083788F"/>
    <w:rsid w:val="00853034"/>
    <w:rsid w:val="00856D31"/>
    <w:rsid w:val="008737D4"/>
    <w:rsid w:val="008E05FB"/>
    <w:rsid w:val="008F0949"/>
    <w:rsid w:val="00905390"/>
    <w:rsid w:val="00913489"/>
    <w:rsid w:val="00934C68"/>
    <w:rsid w:val="00945D5F"/>
    <w:rsid w:val="00A25D18"/>
    <w:rsid w:val="00A3703F"/>
    <w:rsid w:val="00A73840"/>
    <w:rsid w:val="00AD3F06"/>
    <w:rsid w:val="00AF40B4"/>
    <w:rsid w:val="00BC4CCD"/>
    <w:rsid w:val="00BF3AFF"/>
    <w:rsid w:val="00C6638E"/>
    <w:rsid w:val="00CB4901"/>
    <w:rsid w:val="00CB7657"/>
    <w:rsid w:val="00D105FE"/>
    <w:rsid w:val="00D25424"/>
    <w:rsid w:val="00D81AC3"/>
    <w:rsid w:val="00D82E3F"/>
    <w:rsid w:val="00D949D8"/>
    <w:rsid w:val="00DB1789"/>
    <w:rsid w:val="00DC4B0F"/>
    <w:rsid w:val="00E32389"/>
    <w:rsid w:val="00E75F80"/>
    <w:rsid w:val="00ED13A0"/>
    <w:rsid w:val="00ED3D41"/>
    <w:rsid w:val="00ED7E77"/>
    <w:rsid w:val="00EE468D"/>
    <w:rsid w:val="00F303C6"/>
    <w:rsid w:val="00F63653"/>
    <w:rsid w:val="00F92A82"/>
    <w:rsid w:val="00FF19D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7A9EB"/>
  <w15:docId w15:val="{B1786AB1-B717-435C-8416-9CEC3433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1451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51D3"/>
  </w:style>
  <w:style w:type="paragraph" w:styleId="Piedepgina">
    <w:name w:val="footer"/>
    <w:basedOn w:val="Normal"/>
    <w:link w:val="PiedepginaCar"/>
    <w:uiPriority w:val="99"/>
    <w:unhideWhenUsed/>
    <w:rsid w:val="001451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51D3"/>
  </w:style>
  <w:style w:type="table" w:styleId="Tablaconcuadrcula">
    <w:name w:val="Table Grid"/>
    <w:basedOn w:val="Tablanormal"/>
    <w:uiPriority w:val="39"/>
    <w:rsid w:val="00634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D13A0"/>
    <w:rPr>
      <w:b/>
      <w:sz w:val="48"/>
      <w:szCs w:val="48"/>
    </w:rPr>
  </w:style>
  <w:style w:type="paragraph" w:styleId="Bibliografa">
    <w:name w:val="Bibliography"/>
    <w:basedOn w:val="Normal"/>
    <w:next w:val="Normal"/>
    <w:uiPriority w:val="37"/>
    <w:unhideWhenUsed/>
    <w:rsid w:val="00ED13A0"/>
  </w:style>
  <w:style w:type="character" w:styleId="Hipervnculo">
    <w:name w:val="Hyperlink"/>
    <w:basedOn w:val="Fuentedeprrafopredeter"/>
    <w:uiPriority w:val="99"/>
    <w:unhideWhenUsed/>
    <w:rsid w:val="000F3015"/>
    <w:rPr>
      <w:color w:val="0000FF" w:themeColor="hyperlink"/>
      <w:u w:val="single"/>
    </w:rPr>
  </w:style>
  <w:style w:type="paragraph" w:styleId="Textodeglobo">
    <w:name w:val="Balloon Text"/>
    <w:basedOn w:val="Normal"/>
    <w:link w:val="TextodegloboCar"/>
    <w:uiPriority w:val="99"/>
    <w:semiHidden/>
    <w:unhideWhenUsed/>
    <w:rsid w:val="000F30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3015"/>
    <w:rPr>
      <w:rFonts w:ascii="Segoe UI" w:hAnsi="Segoe UI" w:cs="Segoe UI"/>
      <w:sz w:val="18"/>
      <w:szCs w:val="18"/>
    </w:rPr>
  </w:style>
  <w:style w:type="paragraph" w:styleId="NormalWeb">
    <w:name w:val="Normal (Web)"/>
    <w:basedOn w:val="Normal"/>
    <w:uiPriority w:val="99"/>
    <w:unhideWhenUsed/>
    <w:rsid w:val="008737D4"/>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0406">
      <w:bodyDiv w:val="1"/>
      <w:marLeft w:val="0"/>
      <w:marRight w:val="0"/>
      <w:marTop w:val="0"/>
      <w:marBottom w:val="0"/>
      <w:divBdr>
        <w:top w:val="none" w:sz="0" w:space="0" w:color="auto"/>
        <w:left w:val="none" w:sz="0" w:space="0" w:color="auto"/>
        <w:bottom w:val="none" w:sz="0" w:space="0" w:color="auto"/>
        <w:right w:val="none" w:sz="0" w:space="0" w:color="auto"/>
      </w:divBdr>
    </w:div>
    <w:div w:id="147945969">
      <w:bodyDiv w:val="1"/>
      <w:marLeft w:val="0"/>
      <w:marRight w:val="0"/>
      <w:marTop w:val="0"/>
      <w:marBottom w:val="0"/>
      <w:divBdr>
        <w:top w:val="none" w:sz="0" w:space="0" w:color="auto"/>
        <w:left w:val="none" w:sz="0" w:space="0" w:color="auto"/>
        <w:bottom w:val="none" w:sz="0" w:space="0" w:color="auto"/>
        <w:right w:val="none" w:sz="0" w:space="0" w:color="auto"/>
      </w:divBdr>
    </w:div>
    <w:div w:id="238827982">
      <w:bodyDiv w:val="1"/>
      <w:marLeft w:val="0"/>
      <w:marRight w:val="0"/>
      <w:marTop w:val="0"/>
      <w:marBottom w:val="0"/>
      <w:divBdr>
        <w:top w:val="none" w:sz="0" w:space="0" w:color="auto"/>
        <w:left w:val="none" w:sz="0" w:space="0" w:color="auto"/>
        <w:bottom w:val="none" w:sz="0" w:space="0" w:color="auto"/>
        <w:right w:val="none" w:sz="0" w:space="0" w:color="auto"/>
      </w:divBdr>
    </w:div>
    <w:div w:id="302665460">
      <w:bodyDiv w:val="1"/>
      <w:marLeft w:val="0"/>
      <w:marRight w:val="0"/>
      <w:marTop w:val="0"/>
      <w:marBottom w:val="0"/>
      <w:divBdr>
        <w:top w:val="none" w:sz="0" w:space="0" w:color="auto"/>
        <w:left w:val="none" w:sz="0" w:space="0" w:color="auto"/>
        <w:bottom w:val="none" w:sz="0" w:space="0" w:color="auto"/>
        <w:right w:val="none" w:sz="0" w:space="0" w:color="auto"/>
      </w:divBdr>
    </w:div>
    <w:div w:id="319626371">
      <w:bodyDiv w:val="1"/>
      <w:marLeft w:val="0"/>
      <w:marRight w:val="0"/>
      <w:marTop w:val="0"/>
      <w:marBottom w:val="0"/>
      <w:divBdr>
        <w:top w:val="none" w:sz="0" w:space="0" w:color="auto"/>
        <w:left w:val="none" w:sz="0" w:space="0" w:color="auto"/>
        <w:bottom w:val="none" w:sz="0" w:space="0" w:color="auto"/>
        <w:right w:val="none" w:sz="0" w:space="0" w:color="auto"/>
      </w:divBdr>
    </w:div>
    <w:div w:id="523515973">
      <w:bodyDiv w:val="1"/>
      <w:marLeft w:val="0"/>
      <w:marRight w:val="0"/>
      <w:marTop w:val="0"/>
      <w:marBottom w:val="0"/>
      <w:divBdr>
        <w:top w:val="none" w:sz="0" w:space="0" w:color="auto"/>
        <w:left w:val="none" w:sz="0" w:space="0" w:color="auto"/>
        <w:bottom w:val="none" w:sz="0" w:space="0" w:color="auto"/>
        <w:right w:val="none" w:sz="0" w:space="0" w:color="auto"/>
      </w:divBdr>
    </w:div>
    <w:div w:id="611015477">
      <w:bodyDiv w:val="1"/>
      <w:marLeft w:val="0"/>
      <w:marRight w:val="0"/>
      <w:marTop w:val="0"/>
      <w:marBottom w:val="0"/>
      <w:divBdr>
        <w:top w:val="none" w:sz="0" w:space="0" w:color="auto"/>
        <w:left w:val="none" w:sz="0" w:space="0" w:color="auto"/>
        <w:bottom w:val="none" w:sz="0" w:space="0" w:color="auto"/>
        <w:right w:val="none" w:sz="0" w:space="0" w:color="auto"/>
      </w:divBdr>
    </w:div>
    <w:div w:id="752429947">
      <w:bodyDiv w:val="1"/>
      <w:marLeft w:val="0"/>
      <w:marRight w:val="0"/>
      <w:marTop w:val="0"/>
      <w:marBottom w:val="0"/>
      <w:divBdr>
        <w:top w:val="none" w:sz="0" w:space="0" w:color="auto"/>
        <w:left w:val="none" w:sz="0" w:space="0" w:color="auto"/>
        <w:bottom w:val="none" w:sz="0" w:space="0" w:color="auto"/>
        <w:right w:val="none" w:sz="0" w:space="0" w:color="auto"/>
      </w:divBdr>
    </w:div>
    <w:div w:id="776995277">
      <w:bodyDiv w:val="1"/>
      <w:marLeft w:val="0"/>
      <w:marRight w:val="0"/>
      <w:marTop w:val="0"/>
      <w:marBottom w:val="0"/>
      <w:divBdr>
        <w:top w:val="none" w:sz="0" w:space="0" w:color="auto"/>
        <w:left w:val="none" w:sz="0" w:space="0" w:color="auto"/>
        <w:bottom w:val="none" w:sz="0" w:space="0" w:color="auto"/>
        <w:right w:val="none" w:sz="0" w:space="0" w:color="auto"/>
      </w:divBdr>
    </w:div>
    <w:div w:id="794175893">
      <w:bodyDiv w:val="1"/>
      <w:marLeft w:val="0"/>
      <w:marRight w:val="0"/>
      <w:marTop w:val="0"/>
      <w:marBottom w:val="0"/>
      <w:divBdr>
        <w:top w:val="none" w:sz="0" w:space="0" w:color="auto"/>
        <w:left w:val="none" w:sz="0" w:space="0" w:color="auto"/>
        <w:bottom w:val="none" w:sz="0" w:space="0" w:color="auto"/>
        <w:right w:val="none" w:sz="0" w:space="0" w:color="auto"/>
      </w:divBdr>
    </w:div>
    <w:div w:id="898327739">
      <w:bodyDiv w:val="1"/>
      <w:marLeft w:val="0"/>
      <w:marRight w:val="0"/>
      <w:marTop w:val="0"/>
      <w:marBottom w:val="0"/>
      <w:divBdr>
        <w:top w:val="none" w:sz="0" w:space="0" w:color="auto"/>
        <w:left w:val="none" w:sz="0" w:space="0" w:color="auto"/>
        <w:bottom w:val="none" w:sz="0" w:space="0" w:color="auto"/>
        <w:right w:val="none" w:sz="0" w:space="0" w:color="auto"/>
      </w:divBdr>
    </w:div>
    <w:div w:id="1003120244">
      <w:bodyDiv w:val="1"/>
      <w:marLeft w:val="0"/>
      <w:marRight w:val="0"/>
      <w:marTop w:val="0"/>
      <w:marBottom w:val="0"/>
      <w:divBdr>
        <w:top w:val="none" w:sz="0" w:space="0" w:color="auto"/>
        <w:left w:val="none" w:sz="0" w:space="0" w:color="auto"/>
        <w:bottom w:val="none" w:sz="0" w:space="0" w:color="auto"/>
        <w:right w:val="none" w:sz="0" w:space="0" w:color="auto"/>
      </w:divBdr>
    </w:div>
    <w:div w:id="1035230133">
      <w:bodyDiv w:val="1"/>
      <w:marLeft w:val="0"/>
      <w:marRight w:val="0"/>
      <w:marTop w:val="0"/>
      <w:marBottom w:val="0"/>
      <w:divBdr>
        <w:top w:val="none" w:sz="0" w:space="0" w:color="auto"/>
        <w:left w:val="none" w:sz="0" w:space="0" w:color="auto"/>
        <w:bottom w:val="none" w:sz="0" w:space="0" w:color="auto"/>
        <w:right w:val="none" w:sz="0" w:space="0" w:color="auto"/>
      </w:divBdr>
    </w:div>
    <w:div w:id="1084299214">
      <w:bodyDiv w:val="1"/>
      <w:marLeft w:val="0"/>
      <w:marRight w:val="0"/>
      <w:marTop w:val="0"/>
      <w:marBottom w:val="0"/>
      <w:divBdr>
        <w:top w:val="none" w:sz="0" w:space="0" w:color="auto"/>
        <w:left w:val="none" w:sz="0" w:space="0" w:color="auto"/>
        <w:bottom w:val="none" w:sz="0" w:space="0" w:color="auto"/>
        <w:right w:val="none" w:sz="0" w:space="0" w:color="auto"/>
      </w:divBdr>
    </w:div>
    <w:div w:id="1107700860">
      <w:bodyDiv w:val="1"/>
      <w:marLeft w:val="0"/>
      <w:marRight w:val="0"/>
      <w:marTop w:val="0"/>
      <w:marBottom w:val="0"/>
      <w:divBdr>
        <w:top w:val="none" w:sz="0" w:space="0" w:color="auto"/>
        <w:left w:val="none" w:sz="0" w:space="0" w:color="auto"/>
        <w:bottom w:val="none" w:sz="0" w:space="0" w:color="auto"/>
        <w:right w:val="none" w:sz="0" w:space="0" w:color="auto"/>
      </w:divBdr>
    </w:div>
    <w:div w:id="1123886464">
      <w:bodyDiv w:val="1"/>
      <w:marLeft w:val="0"/>
      <w:marRight w:val="0"/>
      <w:marTop w:val="0"/>
      <w:marBottom w:val="0"/>
      <w:divBdr>
        <w:top w:val="none" w:sz="0" w:space="0" w:color="auto"/>
        <w:left w:val="none" w:sz="0" w:space="0" w:color="auto"/>
        <w:bottom w:val="none" w:sz="0" w:space="0" w:color="auto"/>
        <w:right w:val="none" w:sz="0" w:space="0" w:color="auto"/>
      </w:divBdr>
    </w:div>
    <w:div w:id="1180317988">
      <w:bodyDiv w:val="1"/>
      <w:marLeft w:val="0"/>
      <w:marRight w:val="0"/>
      <w:marTop w:val="0"/>
      <w:marBottom w:val="0"/>
      <w:divBdr>
        <w:top w:val="none" w:sz="0" w:space="0" w:color="auto"/>
        <w:left w:val="none" w:sz="0" w:space="0" w:color="auto"/>
        <w:bottom w:val="none" w:sz="0" w:space="0" w:color="auto"/>
        <w:right w:val="none" w:sz="0" w:space="0" w:color="auto"/>
      </w:divBdr>
    </w:div>
    <w:div w:id="1194344748">
      <w:bodyDiv w:val="1"/>
      <w:marLeft w:val="0"/>
      <w:marRight w:val="0"/>
      <w:marTop w:val="0"/>
      <w:marBottom w:val="0"/>
      <w:divBdr>
        <w:top w:val="none" w:sz="0" w:space="0" w:color="auto"/>
        <w:left w:val="none" w:sz="0" w:space="0" w:color="auto"/>
        <w:bottom w:val="none" w:sz="0" w:space="0" w:color="auto"/>
        <w:right w:val="none" w:sz="0" w:space="0" w:color="auto"/>
      </w:divBdr>
    </w:div>
    <w:div w:id="1363090878">
      <w:bodyDiv w:val="1"/>
      <w:marLeft w:val="0"/>
      <w:marRight w:val="0"/>
      <w:marTop w:val="0"/>
      <w:marBottom w:val="0"/>
      <w:divBdr>
        <w:top w:val="none" w:sz="0" w:space="0" w:color="auto"/>
        <w:left w:val="none" w:sz="0" w:space="0" w:color="auto"/>
        <w:bottom w:val="none" w:sz="0" w:space="0" w:color="auto"/>
        <w:right w:val="none" w:sz="0" w:space="0" w:color="auto"/>
      </w:divBdr>
    </w:div>
    <w:div w:id="1478838303">
      <w:bodyDiv w:val="1"/>
      <w:marLeft w:val="0"/>
      <w:marRight w:val="0"/>
      <w:marTop w:val="0"/>
      <w:marBottom w:val="0"/>
      <w:divBdr>
        <w:top w:val="none" w:sz="0" w:space="0" w:color="auto"/>
        <w:left w:val="none" w:sz="0" w:space="0" w:color="auto"/>
        <w:bottom w:val="none" w:sz="0" w:space="0" w:color="auto"/>
        <w:right w:val="none" w:sz="0" w:space="0" w:color="auto"/>
      </w:divBdr>
    </w:div>
    <w:div w:id="1481144849">
      <w:bodyDiv w:val="1"/>
      <w:marLeft w:val="0"/>
      <w:marRight w:val="0"/>
      <w:marTop w:val="0"/>
      <w:marBottom w:val="0"/>
      <w:divBdr>
        <w:top w:val="none" w:sz="0" w:space="0" w:color="auto"/>
        <w:left w:val="none" w:sz="0" w:space="0" w:color="auto"/>
        <w:bottom w:val="none" w:sz="0" w:space="0" w:color="auto"/>
        <w:right w:val="none" w:sz="0" w:space="0" w:color="auto"/>
      </w:divBdr>
    </w:div>
    <w:div w:id="1574003261">
      <w:bodyDiv w:val="1"/>
      <w:marLeft w:val="0"/>
      <w:marRight w:val="0"/>
      <w:marTop w:val="0"/>
      <w:marBottom w:val="0"/>
      <w:divBdr>
        <w:top w:val="none" w:sz="0" w:space="0" w:color="auto"/>
        <w:left w:val="none" w:sz="0" w:space="0" w:color="auto"/>
        <w:bottom w:val="none" w:sz="0" w:space="0" w:color="auto"/>
        <w:right w:val="none" w:sz="0" w:space="0" w:color="auto"/>
      </w:divBdr>
    </w:div>
    <w:div w:id="1643803556">
      <w:bodyDiv w:val="1"/>
      <w:marLeft w:val="0"/>
      <w:marRight w:val="0"/>
      <w:marTop w:val="0"/>
      <w:marBottom w:val="0"/>
      <w:divBdr>
        <w:top w:val="none" w:sz="0" w:space="0" w:color="auto"/>
        <w:left w:val="none" w:sz="0" w:space="0" w:color="auto"/>
        <w:bottom w:val="none" w:sz="0" w:space="0" w:color="auto"/>
        <w:right w:val="none" w:sz="0" w:space="0" w:color="auto"/>
      </w:divBdr>
    </w:div>
    <w:div w:id="1970163158">
      <w:bodyDiv w:val="1"/>
      <w:marLeft w:val="0"/>
      <w:marRight w:val="0"/>
      <w:marTop w:val="0"/>
      <w:marBottom w:val="0"/>
      <w:divBdr>
        <w:top w:val="none" w:sz="0" w:space="0" w:color="auto"/>
        <w:left w:val="none" w:sz="0" w:space="0" w:color="auto"/>
        <w:bottom w:val="none" w:sz="0" w:space="0" w:color="auto"/>
        <w:right w:val="none" w:sz="0" w:space="0" w:color="auto"/>
      </w:divBdr>
    </w:div>
    <w:div w:id="1998000158">
      <w:bodyDiv w:val="1"/>
      <w:marLeft w:val="0"/>
      <w:marRight w:val="0"/>
      <w:marTop w:val="0"/>
      <w:marBottom w:val="0"/>
      <w:divBdr>
        <w:top w:val="none" w:sz="0" w:space="0" w:color="auto"/>
        <w:left w:val="none" w:sz="0" w:space="0" w:color="auto"/>
        <w:bottom w:val="none" w:sz="0" w:space="0" w:color="auto"/>
        <w:right w:val="none" w:sz="0" w:space="0" w:color="auto"/>
      </w:divBdr>
    </w:div>
    <w:div w:id="2005545213">
      <w:bodyDiv w:val="1"/>
      <w:marLeft w:val="0"/>
      <w:marRight w:val="0"/>
      <w:marTop w:val="0"/>
      <w:marBottom w:val="0"/>
      <w:divBdr>
        <w:top w:val="none" w:sz="0" w:space="0" w:color="auto"/>
        <w:left w:val="none" w:sz="0" w:space="0" w:color="auto"/>
        <w:bottom w:val="none" w:sz="0" w:space="0" w:color="auto"/>
        <w:right w:val="none" w:sz="0" w:space="0" w:color="auto"/>
      </w:divBdr>
    </w:div>
    <w:div w:id="2044354780">
      <w:bodyDiv w:val="1"/>
      <w:marLeft w:val="0"/>
      <w:marRight w:val="0"/>
      <w:marTop w:val="0"/>
      <w:marBottom w:val="0"/>
      <w:divBdr>
        <w:top w:val="none" w:sz="0" w:space="0" w:color="auto"/>
        <w:left w:val="none" w:sz="0" w:space="0" w:color="auto"/>
        <w:bottom w:val="none" w:sz="0" w:space="0" w:color="auto"/>
        <w:right w:val="none" w:sz="0" w:space="0" w:color="auto"/>
      </w:divBdr>
    </w:div>
    <w:div w:id="2063215617">
      <w:bodyDiv w:val="1"/>
      <w:marLeft w:val="0"/>
      <w:marRight w:val="0"/>
      <w:marTop w:val="0"/>
      <w:marBottom w:val="0"/>
      <w:divBdr>
        <w:top w:val="none" w:sz="0" w:space="0" w:color="auto"/>
        <w:left w:val="none" w:sz="0" w:space="0" w:color="auto"/>
        <w:bottom w:val="none" w:sz="0" w:space="0" w:color="auto"/>
        <w:right w:val="none" w:sz="0" w:space="0" w:color="auto"/>
      </w:divBdr>
    </w:div>
    <w:div w:id="2127843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niastudillo@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yaisa029894@hotmail.com" TargetMode="External"/><Relationship Id="rId4" Type="http://schemas.openxmlformats.org/officeDocument/2006/relationships/settings" Target="settings.xml"/><Relationship Id="rId9" Type="http://schemas.openxmlformats.org/officeDocument/2006/relationships/hyperlink" Target="mailto:karohinojosa98@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Cor95</b:Tag>
    <b:SourceType>BookSection</b:SourceType>
    <b:Guid>{DF67B186-D84B-4083-9A94-09C38DE7A199}</b:Guid>
    <b:Author>
      <b:Author>
        <b:NameList>
          <b:Person>
            <b:Last>Cordova</b:Last>
            <b:First>Carlos</b:First>
          </b:Person>
        </b:NameList>
      </b:Author>
      <b:BookAuthor>
        <b:NameList>
          <b:Person>
            <b:Last>Cordova</b:Last>
            <b:First>Carlos</b:First>
          </b:Person>
        </b:NameList>
      </b:BookAuthor>
    </b:Author>
    <b:Title>El habla del Ecuador.</b:Title>
    <b:BookTitle>El habla del Ecuador.</b:BookTitle>
    <b:Year>1995</b:Year>
    <b:Pages>828</b:Pages>
    <b:City>Cuenca</b:City>
    <b:Publisher>Imprenta Atlántica</b:Publisher>
    <b:RefOrder>1</b:RefOrder>
  </b:Source>
  <b:Source>
    <b:Tag>Paa12</b:Tag>
    <b:SourceType>BookSection</b:SourceType>
    <b:Guid>{536E9EAC-F9C8-46EC-8F16-454580FA379A}</b:Guid>
    <b:Author>
      <b:Author>
        <b:NameList>
          <b:Person>
            <b:Last>Paati</b:Last>
            <b:First>Serafin</b:First>
          </b:Person>
          <b:Person>
            <b:Last>Awak</b:Last>
            <b:First>Mariana</b:First>
          </b:Person>
          <b:Person>
            <b:Last>Andicha</b:Last>
            <b:First>Pedro</b:First>
          </b:Person>
        </b:NameList>
      </b:Author>
      <b:BookAuthor>
        <b:NameList>
          <b:Person>
            <b:Last>Paati</b:Last>
            <b:First>Serafin</b:First>
          </b:Person>
          <b:Person>
            <b:Last>Awak</b:Last>
            <b:First>Mariana</b:First>
          </b:Person>
          <b:Person>
            <b:Last>Andicha</b:Last>
            <b:First>Pedro</b:First>
          </b:Person>
        </b:NameList>
      </b:BookAuthor>
    </b:Author>
    <b:Title>Visión fundamental de la lengua Shuar.</b:Title>
    <b:BookTitle>Visión fundamental de la lengua Shuar.</b:BookTitle>
    <b:Year>2012</b:Year>
    <b:Pages>13</b:Pages>
    <b:City>Cuenca</b:City>
    <b:Publisher>Universidad de Cuenca</b:Publisher>
    <b:RefOrder>2</b:RefOrder>
  </b:Source>
  <b:Source>
    <b:Tag>Car04</b:Tag>
    <b:SourceType>BookSection</b:SourceType>
    <b:Guid>{AE613DD2-6372-4D25-96E6-63C1F28FDD1B}</b:Guid>
    <b:Author>
      <b:Author>
        <b:NameList>
          <b:Person>
            <b:Last>Carvajal</b:Last>
            <b:First>José</b:First>
          </b:Person>
          <b:Person>
            <b:Last>Shacay</b:Last>
            <b:First>Cristobal</b:First>
          </b:Person>
        </b:NameList>
      </b:Author>
      <b:BookAuthor>
        <b:NameList>
          <b:Person>
            <b:Last>Carvajal</b:Last>
            <b:First>José</b:First>
          </b:Person>
          <b:Person>
            <b:Last>Shacay</b:Last>
            <b:First>Cristobal</b:First>
          </b:Person>
        </b:NameList>
      </b:BookAuthor>
    </b:Author>
    <b:Title>Aja Shuar Sabiduría amazónica</b:Title>
    <b:BookTitle>Aja Shuar Sabiduría amazónica</b:BookTitle>
    <b:Year>2004</b:Year>
    <b:Pages>348</b:Pages>
    <b:City>Macas</b:City>
    <b:Publisher>Fundación Etnoecológica Cultural "Tsantsa"</b:Publisher>
    <b:RefOrder>3</b:RefOrder>
  </b:Source>
  <b:Source>
    <b:Tag>Bis99</b:Tag>
    <b:SourceType>BookSection</b:SourceType>
    <b:Guid>{EF6B5EE2-86AE-4AEE-99C9-B4203F803FC9}</b:Guid>
    <b:Author>
      <b:Author>
        <b:NameList>
          <b:Person>
            <b:Last>Bishop</b:Last>
            <b:First>Alan</b:First>
          </b:Person>
        </b:NameList>
      </b:Author>
      <b:BookAuthor>
        <b:NameList>
          <b:Person>
            <b:Last>Bishop</b:Last>
            <b:First>Alan</b:First>
          </b:Person>
        </b:NameList>
      </b:BookAuthor>
    </b:Author>
    <b:Title>Enculturación matemática, la educación matemática desde una perspectiva cultural.</b:Title>
    <b:BookTitle>Enculturación matemática, la educación matemática desde una perspectiva cultural.</b:BookTitle>
    <b:Year>1999</b:Year>
    <b:City>Barcelona</b:City>
    <b:Publisher>Paidós</b:Publisher>
    <b:RefOrder>4</b:RefOrder>
  </b:Source>
  <b:Source>
    <b:Tag>Bis88</b:Tag>
    <b:SourceType>BookSection</b:SourceType>
    <b:Guid>{E27D1952-21F4-4320-A035-CBDD8EA64138}</b:Guid>
    <b:Author>
      <b:Author>
        <b:NameList>
          <b:Person>
            <b:Last>Bishop</b:Last>
            <b:First>Alan</b:First>
          </b:Person>
        </b:NameList>
      </b:Author>
      <b:BookAuthor>
        <b:NameList>
          <b:Person>
            <b:Last>Bishop</b:Last>
            <b:First>Alan</b:First>
          </b:Person>
        </b:NameList>
      </b:BookAuthor>
    </b:Author>
    <b:Title>Aspectos sociales y culturales de la educación matemática. Enseñanza de las ciencias.</b:Title>
    <b:BookTitle>Aspectos sociales y culturales de la educación matemática. Enseñanza de las ciencias.</b:BookTitle>
    <b:Year>1988</b:Year>
    <b:RefOrder>5</b:RefOrder>
  </b:Source>
  <b:Source>
    <b:Tag>Auc18</b:Tag>
    <b:SourceType>Report</b:SourceType>
    <b:Guid>{960AA765-B382-4D5F-BA5A-5627C0130BFB}</b:Guid>
    <b:Title>Etnomatemática como estrategia metodológica para la enseñanza de las matemáticas.</b:Title>
    <b:Year>2018</b:Year>
    <b:City>Azogues</b:City>
    <b:Publisher>Universidad Nacional de Educación</b:Publisher>
    <b:Author>
      <b:Author>
        <b:NameList>
          <b:Person>
            <b:Last>Auccahuallpa</b:Last>
            <b:First>Roxana</b:First>
          </b:Person>
        </b:NameList>
      </b:Author>
    </b:Author>
    <b:RefOrder>6</b:RefOrder>
  </b:Source>
</b:Sources>
</file>

<file path=customXml/itemProps1.xml><?xml version="1.0" encoding="utf-8"?>
<ds:datastoreItem xmlns:ds="http://schemas.openxmlformats.org/officeDocument/2006/customXml" ds:itemID="{9910F299-F1F4-4DF1-9D25-9749E88E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2166</Words>
  <Characters>11919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r</cp:lastModifiedBy>
  <cp:revision>7</cp:revision>
  <dcterms:created xsi:type="dcterms:W3CDTF">2019-08-05T15:13:00Z</dcterms:created>
  <dcterms:modified xsi:type="dcterms:W3CDTF">2019-08-06T11:22:00Z</dcterms:modified>
</cp:coreProperties>
</file>